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FA42" w14:textId="1999B79C" w:rsidR="00C47D47" w:rsidRPr="00C47D47" w:rsidRDefault="00B05902" w:rsidP="004C09E3">
      <w:pPr>
        <w:keepNext/>
        <w:keepLines/>
        <w:widowControl w:val="0"/>
        <w:spacing w:after="0" w:line="240" w:lineRule="auto"/>
        <w:rPr>
          <w:rFonts w:asciiTheme="majorHAnsi" w:eastAsia="Arial Narrow" w:hAnsiTheme="majorHAnsi" w:cstheme="majorHAnsi"/>
          <w:bCs/>
          <w:color w:val="222222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94C319" wp14:editId="09C9B222">
            <wp:simplePos x="0" y="0"/>
            <wp:positionH relativeFrom="margin">
              <wp:align>center</wp:align>
            </wp:positionH>
            <wp:positionV relativeFrom="page">
              <wp:posOffset>435625</wp:posOffset>
            </wp:positionV>
            <wp:extent cx="2219325" cy="1205230"/>
            <wp:effectExtent l="0" t="0" r="9525" b="0"/>
            <wp:wrapTopAndBottom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0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eading=h.30j0zll" w:colFirst="0" w:colLast="0"/>
      <w:bookmarkStart w:id="2" w:name="_heading=h.2et92p0" w:colFirst="0" w:colLast="0"/>
      <w:bookmarkEnd w:id="1"/>
      <w:bookmarkEnd w:id="2"/>
      <w:r w:rsidR="00C47D47" w:rsidRPr="00C47D47">
        <w:rPr>
          <w:rFonts w:asciiTheme="majorHAnsi" w:eastAsia="Arial Narrow" w:hAnsiTheme="majorHAnsi" w:cstheme="majorHAnsi"/>
          <w:b/>
          <w:color w:val="222222"/>
        </w:rPr>
        <w:t>For Immediate Release</w:t>
      </w:r>
      <w:r w:rsidR="004C09E3">
        <w:rPr>
          <w:rFonts w:asciiTheme="majorHAnsi" w:eastAsia="Arial Narrow" w:hAnsiTheme="majorHAnsi" w:cstheme="majorHAnsi"/>
          <w:b/>
          <w:color w:val="222222"/>
        </w:rPr>
        <w:br/>
      </w:r>
      <w:r w:rsidR="00C47D47" w:rsidRPr="00C47D47">
        <w:rPr>
          <w:rFonts w:asciiTheme="majorHAnsi" w:eastAsia="Arial Narrow" w:hAnsiTheme="majorHAnsi" w:cstheme="majorHAnsi"/>
          <w:bCs/>
          <w:color w:val="222222"/>
        </w:rPr>
        <w:t>Carole Tonks</w:t>
      </w:r>
    </w:p>
    <w:p w14:paraId="1D7571C6" w14:textId="77777777" w:rsidR="00C47D47" w:rsidRPr="00C47D47" w:rsidRDefault="00C47D47" w:rsidP="004C09E3">
      <w:pPr>
        <w:keepNext/>
        <w:keepLines/>
        <w:widowControl w:val="0"/>
        <w:spacing w:after="0" w:line="240" w:lineRule="auto"/>
        <w:rPr>
          <w:rFonts w:asciiTheme="majorHAnsi" w:eastAsia="Arial Narrow" w:hAnsiTheme="majorHAnsi" w:cstheme="majorHAnsi"/>
          <w:bCs/>
          <w:color w:val="222222"/>
        </w:rPr>
      </w:pPr>
      <w:r w:rsidRPr="00C47D47">
        <w:rPr>
          <w:rFonts w:asciiTheme="majorHAnsi" w:eastAsia="Arial Narrow" w:hAnsiTheme="majorHAnsi" w:cstheme="majorHAnsi"/>
          <w:bCs/>
          <w:color w:val="222222"/>
        </w:rPr>
        <w:t>Executive Director</w:t>
      </w:r>
    </w:p>
    <w:p w14:paraId="3D9A6A75" w14:textId="77777777" w:rsidR="00C47D47" w:rsidRPr="00C47D47" w:rsidRDefault="00C47D47" w:rsidP="004C09E3">
      <w:pPr>
        <w:keepNext/>
        <w:keepLines/>
        <w:widowControl w:val="0"/>
        <w:spacing w:after="0" w:line="240" w:lineRule="auto"/>
        <w:rPr>
          <w:rFonts w:asciiTheme="majorHAnsi" w:eastAsia="Arial Narrow" w:hAnsiTheme="majorHAnsi" w:cstheme="majorHAnsi"/>
          <w:bCs/>
          <w:color w:val="222222"/>
        </w:rPr>
      </w:pPr>
      <w:r w:rsidRPr="00C47D47">
        <w:rPr>
          <w:rFonts w:asciiTheme="majorHAnsi" w:eastAsia="Arial Narrow" w:hAnsiTheme="majorHAnsi" w:cstheme="majorHAnsi"/>
          <w:bCs/>
          <w:color w:val="222222"/>
        </w:rPr>
        <w:t>732-738-4388</w:t>
      </w:r>
    </w:p>
    <w:p w14:paraId="01412773" w14:textId="01A3F21C" w:rsidR="00C47D47" w:rsidRDefault="00C47D47" w:rsidP="004C09E3">
      <w:pPr>
        <w:keepNext/>
        <w:keepLines/>
        <w:widowControl w:val="0"/>
        <w:spacing w:after="0" w:line="240" w:lineRule="auto"/>
        <w:rPr>
          <w:rFonts w:asciiTheme="majorHAnsi" w:eastAsia="Arial Narrow" w:hAnsiTheme="majorHAnsi" w:cstheme="majorHAnsi"/>
          <w:bCs/>
          <w:color w:val="222222"/>
        </w:rPr>
      </w:pPr>
      <w:r w:rsidRPr="00C47D47">
        <w:rPr>
          <w:rFonts w:asciiTheme="majorHAnsi" w:eastAsia="Arial Narrow" w:hAnsiTheme="majorHAnsi" w:cstheme="majorHAnsi"/>
          <w:bCs/>
          <w:color w:val="222222"/>
        </w:rPr>
        <w:t>ctonks@adacil.org</w:t>
      </w:r>
    </w:p>
    <w:p w14:paraId="098BD1E6" w14:textId="2779B8F9" w:rsidR="00BA72EB" w:rsidRDefault="00BA72EB" w:rsidP="00C47D47">
      <w:pPr>
        <w:keepNext/>
        <w:keepLines/>
        <w:widowControl w:val="0"/>
        <w:spacing w:after="0" w:line="240" w:lineRule="auto"/>
        <w:rPr>
          <w:rFonts w:asciiTheme="majorHAnsi" w:eastAsia="Arial Narrow" w:hAnsiTheme="majorHAnsi" w:cstheme="majorHAnsi"/>
          <w:bCs/>
          <w:color w:val="222222"/>
        </w:rPr>
      </w:pPr>
    </w:p>
    <w:p w14:paraId="03BA02C0" w14:textId="5FA9DA49" w:rsidR="00BA72EB" w:rsidRPr="004C09E3" w:rsidRDefault="00BA72EB" w:rsidP="00BA72EB">
      <w:pPr>
        <w:keepNext/>
        <w:keepLines/>
        <w:widowControl w:val="0"/>
        <w:spacing w:after="0" w:line="240" w:lineRule="auto"/>
        <w:jc w:val="center"/>
        <w:rPr>
          <w:rFonts w:asciiTheme="majorHAnsi" w:eastAsia="Arial Narrow" w:hAnsiTheme="majorHAnsi" w:cstheme="majorHAnsi"/>
          <w:b/>
          <w:color w:val="222222"/>
          <w:sz w:val="24"/>
          <w:szCs w:val="24"/>
        </w:rPr>
      </w:pPr>
      <w:r w:rsidRPr="004C09E3">
        <w:rPr>
          <w:rFonts w:asciiTheme="majorHAnsi" w:eastAsia="Arial Narrow" w:hAnsiTheme="majorHAnsi" w:cstheme="majorHAnsi"/>
          <w:b/>
          <w:color w:val="222222"/>
          <w:sz w:val="24"/>
          <w:szCs w:val="24"/>
        </w:rPr>
        <w:t>The Alliance Center for Independence Launches a New Disability Podcast!</w:t>
      </w:r>
    </w:p>
    <w:p w14:paraId="789FEBF1" w14:textId="77777777" w:rsidR="00C47D47" w:rsidRDefault="00C47D47" w:rsidP="00C47D47">
      <w:pPr>
        <w:keepNext/>
        <w:keepLines/>
        <w:widowControl w:val="0"/>
        <w:spacing w:after="0" w:line="240" w:lineRule="auto"/>
        <w:rPr>
          <w:rFonts w:asciiTheme="majorHAnsi" w:eastAsia="Arial Narrow" w:hAnsiTheme="majorHAnsi" w:cstheme="majorHAnsi"/>
          <w:b/>
          <w:color w:val="222222"/>
        </w:rPr>
      </w:pPr>
    </w:p>
    <w:p w14:paraId="3EE0EBDA" w14:textId="4D79D43E" w:rsidR="00C425E0" w:rsidRPr="00BA72EB" w:rsidRDefault="007F5461" w:rsidP="00C47D47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r w:rsidRPr="00BA72EB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EDISON, NEW JERSEY - </w:t>
      </w:r>
      <w:r w:rsidR="00B05902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The Alliance Center for Independence (ACI)</w:t>
      </w:r>
      <w:r w:rsidR="00C47D47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B05902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has recently launched a podcast that focuses on issues important to people with disabilities in NJ and throughout the country.</w:t>
      </w:r>
      <w:r w:rsidR="00C47D47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B05902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The first episode was dropped on August 30</w:t>
      </w:r>
      <w:r w:rsidR="00E8230F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th.</w:t>
      </w:r>
    </w:p>
    <w:p w14:paraId="55C4E66E" w14:textId="6DDC2769" w:rsidR="00C425E0" w:rsidRPr="00BA72EB" w:rsidRDefault="00B05902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bookmarkStart w:id="3" w:name="_heading=h.loa5oly42to6" w:colFirst="0" w:colLast="0"/>
      <w:bookmarkEnd w:id="3"/>
      <w:r w:rsidRPr="00BA72EB">
        <w:rPr>
          <w:rFonts w:asciiTheme="majorHAnsi" w:eastAsia="Arial" w:hAnsiTheme="majorHAnsi" w:cstheme="majorHAnsi"/>
          <w:i/>
          <w:iCs/>
          <w:color w:val="222222"/>
          <w:sz w:val="24"/>
          <w:szCs w:val="24"/>
          <w:highlight w:val="white"/>
        </w:rPr>
        <w:t>Chica and the Disab</w:t>
      </w:r>
      <w:r w:rsidRPr="00BA72EB">
        <w:rPr>
          <w:rFonts w:asciiTheme="majorHAnsi" w:eastAsia="Arial" w:hAnsiTheme="majorHAnsi" w:cstheme="majorHAnsi"/>
          <w:i/>
          <w:iCs/>
          <w:color w:val="222222"/>
          <w:sz w:val="24"/>
          <w:szCs w:val="24"/>
          <w:highlight w:val="white"/>
        </w:rPr>
        <w:t>led Dude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E8230F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is hosted by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Brenda Cazares, ACI’s employment services coordinator, and Nybil Ghanem, ACI’s Information and Referral Specialist. Nybil, a wheelchair user with cerebral palsy</w:t>
      </w:r>
      <w:r w:rsidR="00E8230F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,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will provide his </w:t>
      </w:r>
      <w:r w:rsidR="00E8230F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first-hand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perspective on work, living independently and b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reaking down </w:t>
      </w:r>
      <w:r w:rsidR="00C47D47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attitudinal barriers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.</w:t>
      </w:r>
      <w:r w:rsidR="00C47D47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Brenda, a Spanish speaker with vast experience in the disability field, will showcase the unique issues facing </w:t>
      </w:r>
      <w:r w:rsidR="00C47D47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Hispanic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people with disabilities.</w:t>
      </w:r>
    </w:p>
    <w:p w14:paraId="7DC8FACD" w14:textId="0822E9DD" w:rsidR="00C425E0" w:rsidRPr="00BA72EB" w:rsidRDefault="00B05902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bookmarkStart w:id="4" w:name="_heading=h.1p3f9ydshhpx" w:colFirst="0" w:colLast="0"/>
      <w:bookmarkEnd w:id="4"/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The podcast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will </w:t>
      </w:r>
      <w:r w:rsidR="00E8230F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feature 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guest interviews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and on location broadcasts.</w:t>
      </w:r>
      <w:r w:rsidR="00E8230F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Upcoming topics include: sex and people with disabilities, voting rights, employment, etiquette and accessibility.</w:t>
      </w:r>
    </w:p>
    <w:p w14:paraId="6713BE67" w14:textId="77777777" w:rsidR="00E8230F" w:rsidRPr="00BA72EB" w:rsidRDefault="00C47D47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bookmarkStart w:id="5" w:name="_heading=h.1y1kg8kpt6g3" w:colFirst="0" w:colLast="0"/>
      <w:bookmarkEnd w:id="5"/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“We</w:t>
      </w:r>
      <w:r w:rsidR="00B05902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are looking forward to a lively chat about the issues that people with disabilities and their families can relate to</w:t>
      </w:r>
      <w:r w:rsidR="00E8230F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.</w:t>
      </w:r>
      <w:r w:rsidR="00B05902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” said Nybil.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B05902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Bren</w:t>
      </w:r>
      <w:r w:rsidR="00B05902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da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added,</w:t>
      </w:r>
      <w:r w:rsidR="00B05902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“We will provide a fresh perspective, an informative approach covering different angles.”</w:t>
      </w:r>
      <w:bookmarkStart w:id="6" w:name="_heading=h.yrv1ir4vs1hj" w:colFirst="0" w:colLast="0"/>
      <w:bookmarkEnd w:id="6"/>
    </w:p>
    <w:p w14:paraId="1E21BE57" w14:textId="0E6F837B" w:rsidR="00C425E0" w:rsidRPr="00BA72EB" w:rsidRDefault="00B05902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r w:rsidRPr="00BA72EB">
        <w:rPr>
          <w:rFonts w:asciiTheme="majorHAnsi" w:eastAsia="Arial" w:hAnsiTheme="majorHAnsi" w:cstheme="majorHAnsi"/>
          <w:i/>
          <w:iCs/>
          <w:color w:val="222222"/>
          <w:sz w:val="24"/>
          <w:szCs w:val="24"/>
          <w:highlight w:val="white"/>
        </w:rPr>
        <w:t>Ch</w:t>
      </w:r>
      <w:r w:rsidR="00C47D47" w:rsidRPr="00BA72EB">
        <w:rPr>
          <w:rFonts w:asciiTheme="majorHAnsi" w:eastAsia="Arial" w:hAnsiTheme="majorHAnsi" w:cstheme="majorHAnsi"/>
          <w:i/>
          <w:iCs/>
          <w:color w:val="222222"/>
          <w:sz w:val="24"/>
          <w:szCs w:val="24"/>
          <w:highlight w:val="white"/>
        </w:rPr>
        <w:t>i</w:t>
      </w:r>
      <w:r w:rsidRPr="00BA72EB">
        <w:rPr>
          <w:rFonts w:asciiTheme="majorHAnsi" w:eastAsia="Arial" w:hAnsiTheme="majorHAnsi" w:cstheme="majorHAnsi"/>
          <w:i/>
          <w:iCs/>
          <w:color w:val="222222"/>
          <w:sz w:val="24"/>
          <w:szCs w:val="24"/>
          <w:highlight w:val="white"/>
        </w:rPr>
        <w:t>ca and the Disabled Dude</w:t>
      </w:r>
      <w:r w:rsidR="00C47D47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can be found on Spotify, Apple and other podcast platforms.</w:t>
      </w:r>
      <w:r w:rsidR="00C47D47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You can listen to the 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first episode </w:t>
      </w:r>
      <w:r w:rsidR="00C47D47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here: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</w:t>
      </w:r>
      <w:hyperlink r:id="rId8">
        <w:proofErr w:type="spellStart"/>
        <w:proofErr w:type="gramStart"/>
        <w:r w:rsidRPr="00BA72EB">
          <w:rPr>
            <w:rFonts w:asciiTheme="majorHAnsi" w:eastAsia="Arial" w:hAnsiTheme="majorHAnsi" w:cstheme="majorHAnsi"/>
            <w:color w:val="1155CC"/>
            <w:sz w:val="24"/>
            <w:szCs w:val="24"/>
            <w:highlight w:val="white"/>
            <w:u w:val="single"/>
          </w:rPr>
          <w:t>spotifyanchor-web.app.link</w:t>
        </w:r>
        <w:proofErr w:type="spellEnd"/>
        <w:proofErr w:type="gramEnd"/>
        <w:r w:rsidRPr="00BA72EB">
          <w:rPr>
            <w:rFonts w:asciiTheme="majorHAnsi" w:eastAsia="Arial" w:hAnsiTheme="majorHAnsi" w:cstheme="majorHAnsi"/>
            <w:color w:val="1155CC"/>
            <w:sz w:val="24"/>
            <w:szCs w:val="24"/>
            <w:highlight w:val="white"/>
            <w:u w:val="single"/>
          </w:rPr>
          <w:t>/e/HwiN0JlgVsb</w:t>
        </w:r>
      </w:hyperlink>
    </w:p>
    <w:p w14:paraId="0F8FE4BA" w14:textId="7A028FF1" w:rsidR="00C425E0" w:rsidRPr="00BA72EB" w:rsidRDefault="00B05902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bookmarkStart w:id="7" w:name="_heading=h.poqz5440l3m2" w:colFirst="0" w:colLast="0"/>
      <w:bookmarkEnd w:id="7"/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“It is our hope that this podcast will provide an open dialogue, while reaching people we typically do not reach</w:t>
      </w:r>
      <w:r w:rsidR="007F5461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.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'' says ACI Executive Director, Carole Tonks.</w:t>
      </w:r>
    </w:p>
    <w:p w14:paraId="03C74A5D" w14:textId="77777777" w:rsidR="004C09E3" w:rsidRDefault="00B05902" w:rsidP="00C47D47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bookmarkStart w:id="8" w:name="_heading=h.1t3h5sf" w:colFirst="0" w:colLast="0"/>
      <w:bookmarkEnd w:id="8"/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ACI is a non-</w:t>
      </w:r>
      <w:r w:rsidR="00C47D47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profit 501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(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c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)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(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3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) organization providing independent living skills and other services to people with disabilities and their families in </w:t>
      </w:r>
      <w:r w:rsidR="00C47D47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Middlesex, Union,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and Somerset counties. We are one </w:t>
      </w:r>
      <w:r w:rsidR="00C47D47"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of 12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independent living centers in NJ.</w:t>
      </w:r>
      <w:bookmarkStart w:id="9" w:name="_heading=h.3rdcrjn" w:colFirst="0" w:colLast="0"/>
      <w:bookmarkEnd w:id="9"/>
    </w:p>
    <w:p w14:paraId="66508F42" w14:textId="43CF539B" w:rsidR="00C425E0" w:rsidRPr="00BA72EB" w:rsidRDefault="00B05902" w:rsidP="00C47D47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For more information, contact Carole Tonks at 732-738-4388 or </w:t>
      </w:r>
      <w:r w:rsidRPr="00BA72EB">
        <w:rPr>
          <w:rFonts w:asciiTheme="majorHAnsi" w:eastAsia="Arial" w:hAnsiTheme="majorHAnsi" w:cstheme="majorHAnsi"/>
          <w:sz w:val="24"/>
          <w:szCs w:val="24"/>
          <w:highlight w:val="white"/>
        </w:rPr>
        <w:t>ctonks@adacil.org</w:t>
      </w:r>
      <w:r w:rsidRPr="00BA72EB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Pr="00BA72EB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or visit our website at adacil.org.</w:t>
      </w:r>
      <w:bookmarkStart w:id="10" w:name="_heading=h.26in1rg" w:colFirst="0" w:colLast="0"/>
      <w:bookmarkStart w:id="11" w:name="_heading=h.lnxbz9" w:colFirst="0" w:colLast="0"/>
      <w:bookmarkStart w:id="12" w:name="_heading=h.35nkun2" w:colFirst="0" w:colLast="0"/>
      <w:bookmarkEnd w:id="10"/>
      <w:bookmarkEnd w:id="11"/>
      <w:bookmarkEnd w:id="12"/>
    </w:p>
    <w:sectPr w:rsidR="00C425E0" w:rsidRPr="00BA72EB" w:rsidSect="004C09E3">
      <w:headerReference w:type="even" r:id="rId9"/>
      <w:footerReference w:type="default" r:id="rId10"/>
      <w:headerReference w:type="first" r:id="rId11"/>
      <w:pgSz w:w="12240" w:h="15840"/>
      <w:pgMar w:top="1440" w:right="1440" w:bottom="17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89AE" w14:textId="77777777" w:rsidR="00B05902" w:rsidRDefault="00B05902">
      <w:pPr>
        <w:spacing w:after="0" w:line="240" w:lineRule="auto"/>
      </w:pPr>
      <w:r>
        <w:separator/>
      </w:r>
    </w:p>
  </w:endnote>
  <w:endnote w:type="continuationSeparator" w:id="0">
    <w:p w14:paraId="7A229183" w14:textId="77777777" w:rsidR="00B05902" w:rsidRDefault="00B0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F10D" w14:textId="77777777" w:rsidR="00C425E0" w:rsidRDefault="00C425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44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8B13" w14:textId="77777777" w:rsidR="00B05902" w:rsidRDefault="00B05902">
      <w:pPr>
        <w:spacing w:after="0" w:line="240" w:lineRule="auto"/>
      </w:pPr>
      <w:r>
        <w:separator/>
      </w:r>
    </w:p>
  </w:footnote>
  <w:footnote w:type="continuationSeparator" w:id="0">
    <w:p w14:paraId="172C4140" w14:textId="77777777" w:rsidR="00B05902" w:rsidRDefault="00B0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874D" w14:textId="77777777" w:rsidR="00C425E0" w:rsidRDefault="00C425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44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F0F5" w14:textId="77777777" w:rsidR="00C425E0" w:rsidRDefault="00C425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44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E0"/>
    <w:rsid w:val="004C09E3"/>
    <w:rsid w:val="007F5461"/>
    <w:rsid w:val="00B05902"/>
    <w:rsid w:val="00BA72EB"/>
    <w:rsid w:val="00C425E0"/>
    <w:rsid w:val="00C47D47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8FEA"/>
  <w15:docId w15:val="{8F8D2449-BB5C-4428-905E-AD2A75F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47D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ifyanchor-web.app.link/e/HwiN0JlgVs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azv/7wPD6/FdXWxLcV6eq9pvHQ==">AMUW2mWhKEOtrHjT7ZReNyyzkpxb3h1+HXWKLNHv4ojrGt9ocyavNF0ACbcmDNSl9M5BmOm7HsG9rUlAcKH8KIMhVT2rNLO6hH2or/kfM9KT0KhXD3UshKxZEl+Q3Ya1zSzI0KTNGZWLRvJvY0b9BfFqLqBAygZElM0FvqHqR8jG1E8+M1qEvPEPdNFcgrCPQYNrPI29H3w+wEtyZRt0WojjnI82PLDrmtQe2a9HffMP8fjjqEwABZnBMV3YdgbdVmL9+Yyk2mXxo+SogT2XujG5IaOHICdZQuItnPYUCmtJ+XX4W7D68qRcfu6OvHT2xCriDEquKD0LQkEPJdIDGig81slAn0yG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Mazzarella</cp:lastModifiedBy>
  <cp:revision>5</cp:revision>
  <dcterms:created xsi:type="dcterms:W3CDTF">2022-09-07T13:37:00Z</dcterms:created>
  <dcterms:modified xsi:type="dcterms:W3CDTF">2022-09-07T13:48:00Z</dcterms:modified>
</cp:coreProperties>
</file>