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3B" w:rsidRDefault="003E3A3B" w:rsidP="003E3A3B">
      <w:pPr>
        <w:rPr>
          <w:sz w:val="26"/>
          <w:szCs w:val="26"/>
        </w:rPr>
      </w:pPr>
    </w:p>
    <w:p w:rsidR="00D96005" w:rsidRDefault="00D96005" w:rsidP="003E3A3B">
      <w:pPr>
        <w:rPr>
          <w:sz w:val="26"/>
          <w:szCs w:val="26"/>
        </w:rPr>
      </w:pPr>
    </w:p>
    <w:p w:rsidR="003E3A3B" w:rsidRDefault="003E3A3B" w:rsidP="003E3A3B">
      <w:pPr>
        <w:rPr>
          <w:sz w:val="26"/>
          <w:szCs w:val="26"/>
        </w:rPr>
      </w:pPr>
    </w:p>
    <w:p w:rsidR="000F6F04" w:rsidRDefault="00831CAF" w:rsidP="000F6F04">
      <w:pPr>
        <w:ind w:left="360"/>
        <w:rPr>
          <w:sz w:val="26"/>
          <w:szCs w:val="26"/>
        </w:rPr>
      </w:pPr>
      <w:r>
        <w:rPr>
          <w:sz w:val="26"/>
          <w:szCs w:val="26"/>
        </w:rPr>
        <w:t>February 3, 2014</w:t>
      </w:r>
    </w:p>
    <w:p w:rsidR="00831CAF" w:rsidRPr="000F6F04" w:rsidRDefault="00831CAF" w:rsidP="000F6F04">
      <w:pPr>
        <w:ind w:left="360"/>
        <w:rPr>
          <w:sz w:val="26"/>
          <w:szCs w:val="26"/>
        </w:rPr>
      </w:pPr>
    </w:p>
    <w:p w:rsidR="000F6F04" w:rsidRPr="000F6F04" w:rsidRDefault="00B365E4" w:rsidP="000F6F04">
      <w:pPr>
        <w:ind w:left="360"/>
        <w:rPr>
          <w:sz w:val="26"/>
          <w:szCs w:val="26"/>
        </w:rPr>
      </w:pPr>
      <w:r>
        <w:rPr>
          <w:sz w:val="26"/>
          <w:szCs w:val="26"/>
        </w:rPr>
        <w:t>ATTENTION: New Jersey Businesses – Save the Date</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31st  Annual Career Options Day at JFK, Edison. NJ</w:t>
      </w:r>
    </w:p>
    <w:p w:rsidR="000F6F04" w:rsidRPr="000F6F04" w:rsidRDefault="000F6F04" w:rsidP="000F6F04">
      <w:pPr>
        <w:ind w:left="360"/>
        <w:rPr>
          <w:sz w:val="26"/>
          <w:szCs w:val="26"/>
        </w:rPr>
      </w:pPr>
      <w:r w:rsidRPr="000F6F04">
        <w:rPr>
          <w:sz w:val="26"/>
          <w:szCs w:val="26"/>
        </w:rPr>
        <w:t>DATE:   April 4, 2014</w:t>
      </w:r>
    </w:p>
    <w:p w:rsidR="000F6F04" w:rsidRPr="000F6F04" w:rsidRDefault="000F6F04" w:rsidP="000F6F04">
      <w:pPr>
        <w:ind w:left="360"/>
        <w:rPr>
          <w:sz w:val="26"/>
          <w:szCs w:val="26"/>
        </w:rPr>
      </w:pPr>
      <w:r w:rsidRPr="000F6F04">
        <w:rPr>
          <w:sz w:val="26"/>
          <w:szCs w:val="26"/>
        </w:rPr>
        <w:t>LOCATION:  JFK Conference Center, 70 James St., Edison, NJ 08818</w:t>
      </w:r>
    </w:p>
    <w:p w:rsidR="000F6F04" w:rsidRPr="000F6F04" w:rsidRDefault="000F6F04" w:rsidP="000F6F04">
      <w:pPr>
        <w:ind w:left="360"/>
        <w:rPr>
          <w:sz w:val="26"/>
          <w:szCs w:val="26"/>
        </w:rPr>
      </w:pPr>
      <w:r w:rsidRPr="000F6F04">
        <w:rPr>
          <w:sz w:val="26"/>
          <w:szCs w:val="26"/>
        </w:rPr>
        <w:t>TIME:  Exhibitors set-up 8:00 am, breakfast served</w:t>
      </w:r>
    </w:p>
    <w:p w:rsidR="000F6F04" w:rsidRPr="000F6F04" w:rsidRDefault="000F6F04" w:rsidP="000F6F04">
      <w:pPr>
        <w:ind w:left="360"/>
        <w:rPr>
          <w:sz w:val="26"/>
          <w:szCs w:val="26"/>
        </w:rPr>
      </w:pPr>
      <w:r w:rsidRPr="000F6F04">
        <w:rPr>
          <w:sz w:val="26"/>
          <w:szCs w:val="26"/>
        </w:rPr>
        <w:t xml:space="preserve">                     Guests arrive at 8:30 am, event open till 1:00 pm</w:t>
      </w:r>
    </w:p>
    <w:p w:rsidR="000F6F04" w:rsidRPr="000F6F04" w:rsidRDefault="000F6F04" w:rsidP="000F6F04">
      <w:pPr>
        <w:ind w:left="360"/>
        <w:rPr>
          <w:sz w:val="26"/>
          <w:szCs w:val="26"/>
        </w:rPr>
      </w:pPr>
      <w:r w:rsidRPr="000F6F04">
        <w:rPr>
          <w:sz w:val="26"/>
          <w:szCs w:val="26"/>
        </w:rPr>
        <w:t>CONTACT PERSON:  Celie Iwashyna, 732-321-7069  AIwashyna@jfkhealth.org</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Career Options Day is the premier career event in New Jersey that brings together private sector busine</w:t>
      </w:r>
      <w:r w:rsidR="00662CFC">
        <w:rPr>
          <w:sz w:val="26"/>
          <w:szCs w:val="26"/>
        </w:rPr>
        <w:t xml:space="preserve">sses, service organizations, </w:t>
      </w:r>
      <w:r w:rsidRPr="000F6F04">
        <w:rPr>
          <w:sz w:val="26"/>
          <w:szCs w:val="26"/>
        </w:rPr>
        <w:t>people with disabilities</w:t>
      </w:r>
      <w:r w:rsidR="00662CFC">
        <w:rPr>
          <w:sz w:val="26"/>
          <w:szCs w:val="26"/>
        </w:rPr>
        <w:t>; the general public is also invited.</w:t>
      </w:r>
    </w:p>
    <w:p w:rsidR="000F6F04" w:rsidRPr="000F6F04" w:rsidRDefault="000F6F04" w:rsidP="000F6F04">
      <w:pPr>
        <w:ind w:left="360"/>
        <w:rPr>
          <w:sz w:val="26"/>
          <w:szCs w:val="26"/>
        </w:rPr>
      </w:pPr>
      <w:r w:rsidRPr="000F6F04">
        <w:rPr>
          <w:sz w:val="26"/>
          <w:szCs w:val="26"/>
        </w:rPr>
        <w:t xml:space="preserve">             </w:t>
      </w:r>
    </w:p>
    <w:p w:rsidR="000F6F04" w:rsidRPr="000F6F04" w:rsidRDefault="000F6F04" w:rsidP="000F6F04">
      <w:pPr>
        <w:ind w:left="360"/>
        <w:rPr>
          <w:sz w:val="26"/>
          <w:szCs w:val="26"/>
        </w:rPr>
      </w:pPr>
      <w:r w:rsidRPr="000F6F04">
        <w:rPr>
          <w:sz w:val="26"/>
          <w:szCs w:val="26"/>
        </w:rPr>
        <w:t xml:space="preserve">You are invited to register </w:t>
      </w:r>
      <w:r w:rsidR="006B1156" w:rsidRPr="000F6F04">
        <w:rPr>
          <w:sz w:val="26"/>
          <w:szCs w:val="26"/>
        </w:rPr>
        <w:t>early to</w:t>
      </w:r>
      <w:r w:rsidRPr="000F6F04">
        <w:rPr>
          <w:sz w:val="26"/>
          <w:szCs w:val="26"/>
        </w:rPr>
        <w:t xml:space="preserve"> </w:t>
      </w:r>
    </w:p>
    <w:p w:rsidR="000F6F04" w:rsidRPr="0016560B" w:rsidRDefault="000F6F04" w:rsidP="000F6F04">
      <w:pPr>
        <w:ind w:left="360"/>
        <w:rPr>
          <w:b/>
          <w:sz w:val="26"/>
          <w:szCs w:val="26"/>
        </w:rPr>
      </w:pPr>
      <w:r w:rsidRPr="000F6F04">
        <w:rPr>
          <w:sz w:val="26"/>
          <w:szCs w:val="26"/>
        </w:rPr>
        <w:t>•</w:t>
      </w:r>
      <w:r w:rsidRPr="000F6F04">
        <w:rPr>
          <w:sz w:val="26"/>
          <w:szCs w:val="26"/>
        </w:rPr>
        <w:tab/>
      </w:r>
      <w:r w:rsidRPr="0016560B">
        <w:rPr>
          <w:b/>
          <w:sz w:val="26"/>
          <w:szCs w:val="26"/>
        </w:rPr>
        <w:t>recruit current and future talent</w:t>
      </w:r>
    </w:p>
    <w:p w:rsidR="000F6F04" w:rsidRPr="0016560B" w:rsidRDefault="000F6F04" w:rsidP="000F6F04">
      <w:pPr>
        <w:ind w:left="360"/>
        <w:rPr>
          <w:b/>
          <w:sz w:val="26"/>
          <w:szCs w:val="26"/>
        </w:rPr>
      </w:pPr>
      <w:r w:rsidRPr="0016560B">
        <w:rPr>
          <w:b/>
          <w:sz w:val="26"/>
          <w:szCs w:val="26"/>
        </w:rPr>
        <w:t>•</w:t>
      </w:r>
      <w:r w:rsidRPr="0016560B">
        <w:rPr>
          <w:b/>
          <w:sz w:val="26"/>
          <w:szCs w:val="26"/>
        </w:rPr>
        <w:tab/>
        <w:t>publicize you</w:t>
      </w:r>
      <w:r w:rsidR="00662CFC">
        <w:rPr>
          <w:b/>
          <w:sz w:val="26"/>
          <w:szCs w:val="26"/>
        </w:rPr>
        <w:t>r</w:t>
      </w:r>
      <w:r w:rsidRPr="0016560B">
        <w:rPr>
          <w:b/>
          <w:sz w:val="26"/>
          <w:szCs w:val="26"/>
        </w:rPr>
        <w:t xml:space="preserve"> company to the public</w:t>
      </w:r>
    </w:p>
    <w:p w:rsidR="000F6F04" w:rsidRPr="0016560B" w:rsidRDefault="000F6F04" w:rsidP="000F6F04">
      <w:pPr>
        <w:ind w:left="360"/>
        <w:rPr>
          <w:b/>
          <w:sz w:val="26"/>
          <w:szCs w:val="26"/>
        </w:rPr>
      </w:pPr>
      <w:r w:rsidRPr="0016560B">
        <w:rPr>
          <w:b/>
          <w:sz w:val="26"/>
          <w:szCs w:val="26"/>
        </w:rPr>
        <w:t>•</w:t>
      </w:r>
      <w:r w:rsidRPr="0016560B">
        <w:rPr>
          <w:b/>
          <w:sz w:val="26"/>
          <w:szCs w:val="26"/>
        </w:rPr>
        <w:tab/>
        <w:t>network with representatives from other local area businesses</w:t>
      </w:r>
    </w:p>
    <w:p w:rsidR="000F6F04" w:rsidRPr="0016560B" w:rsidRDefault="000F6F04" w:rsidP="000F6F04">
      <w:pPr>
        <w:ind w:left="360"/>
        <w:rPr>
          <w:b/>
          <w:sz w:val="26"/>
          <w:szCs w:val="26"/>
        </w:rPr>
      </w:pPr>
      <w:r w:rsidRPr="0016560B">
        <w:rPr>
          <w:b/>
          <w:sz w:val="26"/>
          <w:szCs w:val="26"/>
        </w:rPr>
        <w:t>•</w:t>
      </w:r>
      <w:r w:rsidRPr="0016560B">
        <w:rPr>
          <w:b/>
          <w:sz w:val="26"/>
          <w:szCs w:val="26"/>
        </w:rPr>
        <w:tab/>
        <w:t>provide career information to guests of the event</w:t>
      </w:r>
    </w:p>
    <w:p w:rsidR="000F6F04" w:rsidRPr="0016560B" w:rsidRDefault="000F6F04" w:rsidP="000F6F04">
      <w:pPr>
        <w:ind w:left="360"/>
        <w:rPr>
          <w:b/>
          <w:sz w:val="26"/>
          <w:szCs w:val="26"/>
        </w:rPr>
      </w:pPr>
      <w:r w:rsidRPr="0016560B">
        <w:rPr>
          <w:b/>
          <w:sz w:val="26"/>
          <w:szCs w:val="26"/>
        </w:rPr>
        <w:t>•</w:t>
      </w:r>
      <w:r w:rsidRPr="0016560B">
        <w:rPr>
          <w:b/>
          <w:sz w:val="26"/>
          <w:szCs w:val="26"/>
        </w:rPr>
        <w:tab/>
        <w:t xml:space="preserve">get a start on the OFCCP 7% utilization goal for individuals with disabilities       </w:t>
      </w:r>
      <w:hyperlink r:id="rId7" w:history="1">
        <w:r w:rsidR="0016560B" w:rsidRPr="0096318E">
          <w:rPr>
            <w:rStyle w:val="Hyperlink"/>
            <w:b/>
            <w:sz w:val="26"/>
            <w:szCs w:val="26"/>
          </w:rPr>
          <w:t>http://www.dol.gov/ofccp/regs/compliance/factsheets/Sec_503_508c.pdf</w:t>
        </w:r>
      </w:hyperlink>
      <w:r w:rsidR="0016560B">
        <w:rPr>
          <w:b/>
          <w:sz w:val="26"/>
          <w:szCs w:val="26"/>
        </w:rPr>
        <w:t xml:space="preserve"> </w:t>
      </w:r>
      <w:r w:rsidRPr="0016560B">
        <w:rPr>
          <w:b/>
          <w:sz w:val="26"/>
          <w:szCs w:val="26"/>
        </w:rPr>
        <w:t xml:space="preserve"> </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 xml:space="preserve">Each year, many hundreds of guests visit to learn about career opportunities with companies that provide an inclusive work environment.  Our guests range in age from young adult to seasoned professionals of all backgrounds. </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 xml:space="preserve">Participating companies in recent years report that their involvement was both fruitful and rewarding. We extend the opportunity to </w:t>
      </w:r>
      <w:r w:rsidR="00C62180">
        <w:rPr>
          <w:sz w:val="26"/>
          <w:szCs w:val="26"/>
        </w:rPr>
        <w:t xml:space="preserve">your company to join the </w:t>
      </w:r>
      <w:r w:rsidRPr="000F6F04">
        <w:rPr>
          <w:sz w:val="26"/>
          <w:szCs w:val="26"/>
        </w:rPr>
        <w:t xml:space="preserve"> JFK Johnson Rehabilitation Institute</w:t>
      </w:r>
      <w:r w:rsidR="00C62180">
        <w:rPr>
          <w:sz w:val="26"/>
          <w:szCs w:val="26"/>
        </w:rPr>
        <w:t>’s Career Options Day</w:t>
      </w:r>
      <w:r w:rsidR="006B1156">
        <w:rPr>
          <w:sz w:val="26"/>
          <w:szCs w:val="26"/>
        </w:rPr>
        <w:t>.</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Sign up now to reserve your exhibitor table by returning the registration form. Join the many companies that sponsor the event including our Interface Advisory Board:</w:t>
      </w:r>
    </w:p>
    <w:p w:rsidR="000F6F04" w:rsidRPr="000F6F04" w:rsidRDefault="000F6F04" w:rsidP="000F6F04">
      <w:pPr>
        <w:ind w:left="360"/>
        <w:rPr>
          <w:sz w:val="26"/>
          <w:szCs w:val="26"/>
        </w:rPr>
      </w:pPr>
    </w:p>
    <w:p w:rsidR="000F6F04" w:rsidRPr="0016560B" w:rsidRDefault="000F6F04" w:rsidP="003B56B8">
      <w:pPr>
        <w:ind w:left="360"/>
        <w:jc w:val="center"/>
        <w:rPr>
          <w:sz w:val="22"/>
          <w:szCs w:val="22"/>
        </w:rPr>
      </w:pPr>
      <w:r w:rsidRPr="0016560B">
        <w:rPr>
          <w:sz w:val="22"/>
          <w:szCs w:val="22"/>
        </w:rPr>
        <w:t>Kelly Services</w:t>
      </w:r>
      <w:r w:rsidR="00F87528">
        <w:rPr>
          <w:sz w:val="22"/>
          <w:szCs w:val="22"/>
        </w:rPr>
        <w:t xml:space="preserve"> / /</w:t>
      </w:r>
      <w:r w:rsidRPr="0016560B">
        <w:rPr>
          <w:sz w:val="22"/>
          <w:szCs w:val="22"/>
        </w:rPr>
        <w:t>US Environmental Protection Agency</w:t>
      </w:r>
      <w:r w:rsidR="00F87528">
        <w:rPr>
          <w:sz w:val="22"/>
          <w:szCs w:val="22"/>
        </w:rPr>
        <w:t xml:space="preserve"> /</w:t>
      </w:r>
      <w:r w:rsidR="00790336">
        <w:rPr>
          <w:sz w:val="22"/>
          <w:szCs w:val="22"/>
        </w:rPr>
        <w:t xml:space="preserve">  </w:t>
      </w:r>
      <w:r w:rsidRPr="0016560B">
        <w:rPr>
          <w:sz w:val="22"/>
          <w:szCs w:val="22"/>
        </w:rPr>
        <w:t>BP Lubricants</w:t>
      </w:r>
      <w:r w:rsidR="00790336">
        <w:rPr>
          <w:sz w:val="22"/>
          <w:szCs w:val="22"/>
        </w:rPr>
        <w:t xml:space="preserve"> </w:t>
      </w:r>
      <w:r w:rsidR="00F87528">
        <w:rPr>
          <w:sz w:val="22"/>
          <w:szCs w:val="22"/>
        </w:rPr>
        <w:t xml:space="preserve">/ </w:t>
      </w:r>
      <w:r w:rsidR="00790336">
        <w:rPr>
          <w:sz w:val="22"/>
          <w:szCs w:val="22"/>
        </w:rPr>
        <w:t xml:space="preserve"> </w:t>
      </w:r>
      <w:r w:rsidRPr="0016560B">
        <w:rPr>
          <w:sz w:val="22"/>
          <w:szCs w:val="22"/>
        </w:rPr>
        <w:t>Bio NJ Talent Network</w:t>
      </w:r>
    </w:p>
    <w:p w:rsidR="000F6F04" w:rsidRPr="0016560B" w:rsidRDefault="000F6F04" w:rsidP="003B56B8">
      <w:pPr>
        <w:ind w:left="360"/>
        <w:jc w:val="center"/>
        <w:rPr>
          <w:sz w:val="22"/>
          <w:szCs w:val="22"/>
        </w:rPr>
      </w:pPr>
      <w:r w:rsidRPr="0016560B">
        <w:rPr>
          <w:sz w:val="22"/>
          <w:szCs w:val="22"/>
        </w:rPr>
        <w:t>NJ Dept. of Labor</w:t>
      </w:r>
      <w:r w:rsidR="00790336">
        <w:rPr>
          <w:sz w:val="22"/>
          <w:szCs w:val="22"/>
        </w:rPr>
        <w:t xml:space="preserve"> </w:t>
      </w:r>
      <w:r w:rsidR="00F87528">
        <w:rPr>
          <w:sz w:val="22"/>
          <w:szCs w:val="22"/>
        </w:rPr>
        <w:t xml:space="preserve">/ </w:t>
      </w:r>
      <w:r w:rsidR="00790336">
        <w:rPr>
          <w:sz w:val="22"/>
          <w:szCs w:val="22"/>
        </w:rPr>
        <w:t xml:space="preserve"> </w:t>
      </w:r>
      <w:r w:rsidRPr="0016560B">
        <w:rPr>
          <w:sz w:val="22"/>
          <w:szCs w:val="22"/>
        </w:rPr>
        <w:t>Underwriters</w:t>
      </w:r>
      <w:r w:rsidR="00F87528">
        <w:rPr>
          <w:sz w:val="22"/>
          <w:szCs w:val="22"/>
        </w:rPr>
        <w:t xml:space="preserve"> /</w:t>
      </w:r>
      <w:r w:rsidRPr="0016560B">
        <w:rPr>
          <w:sz w:val="22"/>
          <w:szCs w:val="22"/>
        </w:rPr>
        <w:t xml:space="preserve"> NJ Div. of Vocational Rehabilitation Services</w:t>
      </w:r>
    </w:p>
    <w:p w:rsidR="000F6F04" w:rsidRPr="0016560B" w:rsidRDefault="000F6F04" w:rsidP="003B56B8">
      <w:pPr>
        <w:ind w:left="360"/>
        <w:jc w:val="center"/>
        <w:rPr>
          <w:sz w:val="22"/>
          <w:szCs w:val="22"/>
        </w:rPr>
      </w:pPr>
      <w:r w:rsidRPr="0016560B">
        <w:rPr>
          <w:sz w:val="22"/>
          <w:szCs w:val="22"/>
        </w:rPr>
        <w:t>Wakefern Food Corp</w:t>
      </w:r>
      <w:r w:rsidR="00F87528">
        <w:rPr>
          <w:sz w:val="22"/>
          <w:szCs w:val="22"/>
        </w:rPr>
        <w:t xml:space="preserve"> / </w:t>
      </w:r>
      <w:r w:rsidRPr="0016560B">
        <w:rPr>
          <w:sz w:val="22"/>
          <w:szCs w:val="22"/>
        </w:rPr>
        <w:t>NJ TRANSIT</w:t>
      </w:r>
      <w:r w:rsidR="00F87528">
        <w:rPr>
          <w:sz w:val="22"/>
          <w:szCs w:val="22"/>
        </w:rPr>
        <w:t xml:space="preserve"> / </w:t>
      </w:r>
      <w:r w:rsidRPr="0016560B">
        <w:rPr>
          <w:sz w:val="22"/>
          <w:szCs w:val="22"/>
        </w:rPr>
        <w:t xml:space="preserve">JFK Health System  </w:t>
      </w:r>
      <w:r w:rsidR="00F87528">
        <w:rPr>
          <w:sz w:val="22"/>
          <w:szCs w:val="22"/>
        </w:rPr>
        <w:t xml:space="preserve">/ </w:t>
      </w:r>
      <w:r w:rsidRPr="0016560B">
        <w:rPr>
          <w:sz w:val="22"/>
          <w:szCs w:val="22"/>
        </w:rPr>
        <w:t xml:space="preserve"> U.S.D.O.L. - Office of Apprenticeship</w:t>
      </w:r>
    </w:p>
    <w:p w:rsidR="000F6F04" w:rsidRPr="00790336" w:rsidRDefault="000F6F04" w:rsidP="003B56B8">
      <w:pPr>
        <w:ind w:left="360"/>
        <w:jc w:val="center"/>
        <w:rPr>
          <w:sz w:val="22"/>
          <w:szCs w:val="22"/>
        </w:rPr>
      </w:pPr>
      <w:r w:rsidRPr="0016560B">
        <w:rPr>
          <w:sz w:val="22"/>
          <w:szCs w:val="22"/>
        </w:rPr>
        <w:t>PSEG</w:t>
      </w:r>
      <w:r w:rsidR="00F87528">
        <w:rPr>
          <w:sz w:val="22"/>
          <w:szCs w:val="22"/>
        </w:rPr>
        <w:t xml:space="preserve"> / </w:t>
      </w:r>
      <w:r w:rsidRPr="0016560B">
        <w:rPr>
          <w:sz w:val="22"/>
          <w:szCs w:val="22"/>
        </w:rPr>
        <w:t>J &amp; J</w:t>
      </w:r>
      <w:r w:rsidR="003B56B8">
        <w:rPr>
          <w:sz w:val="22"/>
          <w:szCs w:val="22"/>
        </w:rPr>
        <w:t xml:space="preserve"> / </w:t>
      </w:r>
      <w:r w:rsidRPr="00790336">
        <w:rPr>
          <w:sz w:val="22"/>
          <w:szCs w:val="22"/>
        </w:rPr>
        <w:t>Middlesex County Workforce Development</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Please complete the attached registration form indicating your interest and needs, return it to us via mail, fax or email. Please feel free to share this information with your peers in the business community. We are always eager to enhance this opportunity by adding new members to this annual event. There is a registration fee of $175.</w:t>
      </w:r>
    </w:p>
    <w:p w:rsidR="000F6F04" w:rsidRPr="000F6F04" w:rsidRDefault="000F6F04" w:rsidP="000F6F04">
      <w:pPr>
        <w:ind w:left="360"/>
        <w:rPr>
          <w:sz w:val="26"/>
          <w:szCs w:val="26"/>
        </w:rPr>
      </w:pPr>
    </w:p>
    <w:p w:rsidR="000F6F04" w:rsidRPr="000F6F04" w:rsidRDefault="000F6F04" w:rsidP="000F6F04">
      <w:pPr>
        <w:ind w:left="360"/>
        <w:rPr>
          <w:sz w:val="26"/>
          <w:szCs w:val="26"/>
        </w:rPr>
      </w:pPr>
      <w:r w:rsidRPr="000F6F04">
        <w:rPr>
          <w:sz w:val="26"/>
          <w:szCs w:val="26"/>
        </w:rPr>
        <w:t xml:space="preserve">We look forward to you joining us for our 31st Career Options Day.  Please mark this date on your calendar now, April 4, 2014.  </w:t>
      </w:r>
    </w:p>
    <w:p w:rsidR="000F6F04" w:rsidRPr="000F6F04" w:rsidRDefault="000F6F04" w:rsidP="000F6F04">
      <w:pPr>
        <w:ind w:left="360"/>
        <w:rPr>
          <w:sz w:val="26"/>
          <w:szCs w:val="26"/>
        </w:rPr>
      </w:pPr>
    </w:p>
    <w:p w:rsidR="000F6F04" w:rsidRDefault="000F6F04" w:rsidP="000F6F04">
      <w:pPr>
        <w:ind w:left="360"/>
        <w:rPr>
          <w:sz w:val="26"/>
          <w:szCs w:val="26"/>
        </w:rPr>
      </w:pPr>
    </w:p>
    <w:p w:rsidR="00890EAB" w:rsidRDefault="00B60AFA" w:rsidP="00E3498B">
      <w:pPr>
        <w:ind w:left="360"/>
        <w:rPr>
          <w:b/>
          <w:bCs/>
          <w:color w:val="000000"/>
          <w:sz w:val="48"/>
          <w:szCs w:val="48"/>
        </w:rPr>
      </w:pPr>
      <w:r>
        <w:rPr>
          <w:b/>
          <w:bCs/>
          <w:noProof/>
          <w:color w:val="000000"/>
          <w:sz w:val="48"/>
          <w:szCs w:val="48"/>
        </w:rPr>
        <w:drawing>
          <wp:anchor distT="0" distB="0" distL="114300" distR="114300" simplePos="0" relativeHeight="251660288" behindDoc="1" locked="0" layoutInCell="1" allowOverlap="1">
            <wp:simplePos x="0" y="0"/>
            <wp:positionH relativeFrom="column">
              <wp:posOffset>5283835</wp:posOffset>
            </wp:positionH>
            <wp:positionV relativeFrom="paragraph">
              <wp:posOffset>127000</wp:posOffset>
            </wp:positionV>
            <wp:extent cx="1231265" cy="1842770"/>
            <wp:effectExtent l="0" t="0" r="6985" b="5080"/>
            <wp:wrapNone/>
            <wp:docPr id="7" name="Picture 7" descr="MPj04328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43282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-559435</wp:posOffset>
            </wp:positionH>
            <wp:positionV relativeFrom="paragraph">
              <wp:posOffset>127000</wp:posOffset>
            </wp:positionV>
            <wp:extent cx="1231265" cy="1842770"/>
            <wp:effectExtent l="0" t="0" r="6985" b="5080"/>
            <wp:wrapNone/>
            <wp:docPr id="6" name="Picture 6" descr="MPj04328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282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184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748" w:rsidRDefault="007E18BE" w:rsidP="00E3498B">
      <w:pPr>
        <w:ind w:left="360"/>
        <w:jc w:val="center"/>
        <w:rPr>
          <w:b/>
          <w:bCs/>
          <w:color w:val="000000"/>
          <w:sz w:val="48"/>
          <w:szCs w:val="48"/>
        </w:rPr>
      </w:pPr>
      <w:r>
        <w:rPr>
          <w:i/>
          <w:iCs/>
          <w:color w:val="000000"/>
          <w:sz w:val="72"/>
          <w:szCs w:val="72"/>
        </w:rPr>
        <w:t xml:space="preserve"> April </w:t>
      </w:r>
      <w:r w:rsidR="00CC04AE">
        <w:rPr>
          <w:i/>
          <w:iCs/>
          <w:color w:val="000000"/>
          <w:sz w:val="72"/>
          <w:szCs w:val="72"/>
        </w:rPr>
        <w:t>4</w:t>
      </w:r>
      <w:r w:rsidR="00420F83">
        <w:rPr>
          <w:i/>
          <w:iCs/>
          <w:color w:val="000000"/>
          <w:sz w:val="72"/>
          <w:szCs w:val="72"/>
        </w:rPr>
        <w:t>,</w:t>
      </w:r>
      <w:r w:rsidR="0077292E">
        <w:rPr>
          <w:i/>
          <w:iCs/>
          <w:color w:val="000000"/>
          <w:sz w:val="72"/>
          <w:szCs w:val="72"/>
        </w:rPr>
        <w:t xml:space="preserve"> 201</w:t>
      </w:r>
      <w:r w:rsidR="00CC04AE">
        <w:rPr>
          <w:i/>
          <w:iCs/>
          <w:color w:val="000000"/>
          <w:sz w:val="72"/>
          <w:szCs w:val="72"/>
        </w:rPr>
        <w:t>4</w:t>
      </w:r>
    </w:p>
    <w:p w:rsidR="00915748" w:rsidRDefault="003142B8" w:rsidP="003142B8">
      <w:pPr>
        <w:tabs>
          <w:tab w:val="left" w:pos="980"/>
          <w:tab w:val="center" w:pos="4680"/>
        </w:tabs>
        <w:rPr>
          <w:color w:val="000000"/>
          <w:sz w:val="48"/>
          <w:szCs w:val="48"/>
        </w:rPr>
      </w:pPr>
      <w:r>
        <w:rPr>
          <w:color w:val="000000"/>
          <w:sz w:val="36"/>
          <w:szCs w:val="36"/>
        </w:rPr>
        <w:tab/>
      </w:r>
      <w:r>
        <w:rPr>
          <w:color w:val="000000"/>
          <w:sz w:val="36"/>
          <w:szCs w:val="36"/>
        </w:rPr>
        <w:tab/>
      </w:r>
      <w:r w:rsidR="00915748">
        <w:rPr>
          <w:color w:val="000000"/>
          <w:sz w:val="36"/>
          <w:szCs w:val="36"/>
        </w:rPr>
        <w:t xml:space="preserve"> </w:t>
      </w:r>
    </w:p>
    <w:p w:rsidR="00915748" w:rsidRPr="005174C2" w:rsidRDefault="00AE6300" w:rsidP="00AE6300">
      <w:pPr>
        <w:tabs>
          <w:tab w:val="left" w:pos="800"/>
          <w:tab w:val="center" w:pos="4680"/>
        </w:tabs>
        <w:ind w:left="-1080" w:right="-1080"/>
        <w:rPr>
          <w:rFonts w:ascii="Monotype Corsiva" w:hAnsi="Monotype Corsiva"/>
          <w:color w:val="000000"/>
          <w:sz w:val="40"/>
          <w:szCs w:val="40"/>
        </w:rPr>
      </w:pPr>
      <w:r>
        <w:rPr>
          <w:color w:val="000000"/>
          <w:sz w:val="72"/>
          <w:szCs w:val="72"/>
        </w:rPr>
        <w:tab/>
      </w:r>
      <w:r>
        <w:rPr>
          <w:color w:val="000000"/>
          <w:sz w:val="72"/>
          <w:szCs w:val="72"/>
        </w:rPr>
        <w:tab/>
      </w:r>
      <w:bookmarkStart w:id="0" w:name="_GoBack"/>
      <w:bookmarkEnd w:id="0"/>
      <w:r w:rsidR="00915748">
        <w:rPr>
          <w:color w:val="000000"/>
          <w:sz w:val="72"/>
          <w:szCs w:val="72"/>
        </w:rPr>
        <w:t xml:space="preserve">  </w:t>
      </w:r>
      <w:r w:rsidR="00915748" w:rsidRPr="005174C2">
        <w:rPr>
          <w:color w:val="000000"/>
          <w:sz w:val="40"/>
          <w:szCs w:val="40"/>
        </w:rPr>
        <w:t xml:space="preserve">Join us for the </w:t>
      </w:r>
      <w:r w:rsidR="00CC04AE">
        <w:rPr>
          <w:color w:val="000000"/>
          <w:sz w:val="40"/>
          <w:szCs w:val="40"/>
        </w:rPr>
        <w:t>31st</w:t>
      </w:r>
      <w:r w:rsidR="00004B49" w:rsidRPr="005174C2">
        <w:rPr>
          <w:color w:val="000000"/>
          <w:sz w:val="40"/>
          <w:szCs w:val="40"/>
        </w:rPr>
        <w:t xml:space="preserve"> </w:t>
      </w:r>
      <w:r w:rsidR="00915748" w:rsidRPr="005174C2">
        <w:rPr>
          <w:color w:val="000000"/>
          <w:sz w:val="40"/>
          <w:szCs w:val="40"/>
        </w:rPr>
        <w:t>Annual</w:t>
      </w:r>
    </w:p>
    <w:p w:rsidR="00915748" w:rsidRDefault="00915748">
      <w:pPr>
        <w:tabs>
          <w:tab w:val="left" w:pos="1380"/>
        </w:tabs>
        <w:ind w:left="-1080" w:right="-1080"/>
        <w:rPr>
          <w:rFonts w:ascii="Monotype Corsiva" w:hAnsi="Monotype Corsiva"/>
          <w:color w:val="000000"/>
          <w:sz w:val="16"/>
          <w:szCs w:val="180"/>
        </w:rPr>
      </w:pPr>
      <w:r>
        <w:rPr>
          <w:rFonts w:ascii="Monotype Corsiva" w:hAnsi="Monotype Corsiva"/>
          <w:color w:val="000000"/>
          <w:sz w:val="180"/>
          <w:szCs w:val="180"/>
        </w:rPr>
        <w:tab/>
      </w:r>
    </w:p>
    <w:p w:rsidR="00915748" w:rsidRDefault="00915748">
      <w:pPr>
        <w:ind w:left="-1080" w:right="-1080"/>
        <w:jc w:val="center"/>
        <w:rPr>
          <w:color w:val="000000"/>
          <w:sz w:val="48"/>
          <w:szCs w:val="48"/>
        </w:rPr>
      </w:pPr>
    </w:p>
    <w:p w:rsidR="00915748" w:rsidRDefault="00D049E1">
      <w:pPr>
        <w:ind w:left="-1080" w:right="-1080"/>
        <w:jc w:val="center"/>
        <w:rPr>
          <w:color w:val="000000"/>
          <w:sz w:val="48"/>
          <w:szCs w:val="48"/>
        </w:rPr>
      </w:pPr>
      <w:r>
        <w:rPr>
          <w:rFonts w:ascii="Monotype Corsiva" w:hAnsi="Monotype Corsiva"/>
          <w:noProof/>
          <w:szCs w:val="1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2.9pt;margin-top:6.9pt;width:380.25pt;height:53pt;z-index:251657216" fillcolor="#1f497d [3215]" strokecolor="#33c" strokeweight="1pt">
            <v:fill color2="fill darken(118)" recolor="t" rotate="t" method="linear sigma" focus="100%" type="gradient"/>
            <v:shadow on="t" type="perspective" color="#bfbfbf" opacity=".5" origin=",.5" offset="0,0" matrix=",56756f,,.5"/>
            <v:textpath style="font-family:&quot;Arial Black&quot;;v-text-kern:t" trim="t" fitpath="t" string="Career Options Day"/>
          </v:shape>
        </w:pict>
      </w:r>
    </w:p>
    <w:p w:rsidR="00C20315" w:rsidRDefault="00C20315" w:rsidP="006022F8">
      <w:pPr>
        <w:pStyle w:val="Heading2"/>
        <w:rPr>
          <w:sz w:val="36"/>
          <w:szCs w:val="36"/>
        </w:rPr>
      </w:pPr>
    </w:p>
    <w:p w:rsidR="00903944" w:rsidRDefault="00903944" w:rsidP="00903944"/>
    <w:p w:rsidR="00903944" w:rsidRPr="00903944" w:rsidRDefault="00903944" w:rsidP="00903944"/>
    <w:p w:rsidR="00915748" w:rsidRPr="006022F8" w:rsidRDefault="00915748" w:rsidP="006022F8">
      <w:pPr>
        <w:pStyle w:val="Heading2"/>
        <w:rPr>
          <w:sz w:val="36"/>
          <w:szCs w:val="36"/>
        </w:rPr>
      </w:pPr>
      <w:r w:rsidRPr="006022F8">
        <w:rPr>
          <w:sz w:val="36"/>
          <w:szCs w:val="36"/>
        </w:rPr>
        <w:t xml:space="preserve"> JFK Conference </w:t>
      </w:r>
      <w:r w:rsidR="00CE4B20">
        <w:rPr>
          <w:sz w:val="36"/>
          <w:szCs w:val="36"/>
        </w:rPr>
        <w:t xml:space="preserve">and Fitness </w:t>
      </w:r>
      <w:r w:rsidRPr="006022F8">
        <w:rPr>
          <w:sz w:val="36"/>
          <w:szCs w:val="36"/>
        </w:rPr>
        <w:t>Center</w:t>
      </w:r>
      <w:r w:rsidR="006022F8" w:rsidRPr="006022F8">
        <w:rPr>
          <w:sz w:val="36"/>
          <w:szCs w:val="36"/>
        </w:rPr>
        <w:t xml:space="preserve">, </w:t>
      </w:r>
      <w:r w:rsidRPr="006022F8">
        <w:rPr>
          <w:sz w:val="36"/>
          <w:szCs w:val="36"/>
        </w:rPr>
        <w:t>70 James Street, Edison, NJ  08818</w:t>
      </w:r>
    </w:p>
    <w:p w:rsidR="00915748" w:rsidRDefault="00915748">
      <w:pPr>
        <w:spacing w:line="192" w:lineRule="auto"/>
        <w:ind w:left="-1080" w:right="-1080"/>
        <w:jc w:val="center"/>
        <w:rPr>
          <w:rFonts w:ascii="Impact" w:hAnsi="Impact"/>
          <w:b/>
          <w:bCs/>
          <w:color w:val="000000"/>
          <w:szCs w:val="72"/>
          <w:u w:val="single"/>
        </w:rPr>
      </w:pPr>
    </w:p>
    <w:p w:rsidR="00915748" w:rsidRPr="005174C2" w:rsidRDefault="00915748">
      <w:pPr>
        <w:pStyle w:val="Heading1"/>
        <w:rPr>
          <w:rFonts w:ascii="Cambria" w:hAnsi="Cambria"/>
          <w:b w:val="0"/>
          <w:sz w:val="48"/>
          <w:szCs w:val="48"/>
        </w:rPr>
      </w:pPr>
      <w:r w:rsidRPr="005174C2">
        <w:rPr>
          <w:rFonts w:ascii="Cambria" w:hAnsi="Cambria"/>
          <w:b w:val="0"/>
          <w:sz w:val="48"/>
          <w:szCs w:val="48"/>
        </w:rPr>
        <w:t>FEATURING</w:t>
      </w:r>
      <w:r w:rsidR="006022F8" w:rsidRPr="005174C2">
        <w:rPr>
          <w:rFonts w:ascii="Cambria" w:hAnsi="Cambria"/>
          <w:b w:val="0"/>
          <w:sz w:val="48"/>
          <w:szCs w:val="48"/>
        </w:rPr>
        <w:t>∙</w:t>
      </w:r>
    </w:p>
    <w:p w:rsidR="00C20315" w:rsidRDefault="00C20315">
      <w:pPr>
        <w:spacing w:line="192" w:lineRule="auto"/>
        <w:ind w:left="-1080" w:right="-1080"/>
        <w:jc w:val="center"/>
        <w:rPr>
          <w:color w:val="000000"/>
          <w:sz w:val="36"/>
          <w:szCs w:val="36"/>
        </w:rPr>
      </w:pPr>
      <w:r w:rsidRPr="00A16ECD">
        <w:rPr>
          <w:color w:val="000000"/>
          <w:sz w:val="36"/>
          <w:szCs w:val="36"/>
          <w:u w:val="single"/>
        </w:rPr>
        <w:t>Career Workshops</w:t>
      </w:r>
      <w:r>
        <w:rPr>
          <w:color w:val="000000"/>
          <w:sz w:val="36"/>
          <w:szCs w:val="36"/>
        </w:rPr>
        <w:t xml:space="preserve"> – </w:t>
      </w:r>
      <w:r w:rsidR="00A16ECD">
        <w:rPr>
          <w:color w:val="000000"/>
          <w:sz w:val="36"/>
          <w:szCs w:val="36"/>
        </w:rPr>
        <w:t>Social Media,</w:t>
      </w:r>
      <w:r w:rsidR="005174C2">
        <w:rPr>
          <w:color w:val="000000"/>
          <w:sz w:val="36"/>
          <w:szCs w:val="36"/>
        </w:rPr>
        <w:t xml:space="preserve"> Electronic Job Applications Primer</w:t>
      </w:r>
      <w:r w:rsidR="00A16ECD">
        <w:rPr>
          <w:color w:val="000000"/>
          <w:sz w:val="36"/>
          <w:szCs w:val="36"/>
        </w:rPr>
        <w:t xml:space="preserve"> and Interview Skills</w:t>
      </w:r>
      <w:r w:rsidR="005174C2">
        <w:rPr>
          <w:color w:val="000000"/>
          <w:sz w:val="36"/>
          <w:szCs w:val="36"/>
        </w:rPr>
        <w:t xml:space="preserve"> </w:t>
      </w:r>
    </w:p>
    <w:p w:rsidR="00915748" w:rsidRDefault="00BF63FB">
      <w:pPr>
        <w:spacing w:line="192" w:lineRule="auto"/>
        <w:ind w:left="-1080" w:right="-1080"/>
        <w:jc w:val="center"/>
        <w:rPr>
          <w:color w:val="000000"/>
          <w:sz w:val="36"/>
          <w:szCs w:val="36"/>
        </w:rPr>
      </w:pPr>
      <w:r>
        <w:rPr>
          <w:color w:val="000000"/>
          <w:sz w:val="36"/>
          <w:szCs w:val="36"/>
        </w:rPr>
        <w:t>Company</w:t>
      </w:r>
      <w:r w:rsidR="006231DC">
        <w:rPr>
          <w:color w:val="000000"/>
          <w:sz w:val="36"/>
          <w:szCs w:val="36"/>
        </w:rPr>
        <w:t xml:space="preserve"> &amp; Service Provider</w:t>
      </w:r>
      <w:r>
        <w:rPr>
          <w:color w:val="000000"/>
          <w:sz w:val="36"/>
          <w:szCs w:val="36"/>
        </w:rPr>
        <w:t xml:space="preserve"> </w:t>
      </w:r>
      <w:r w:rsidR="00915748">
        <w:rPr>
          <w:color w:val="000000"/>
          <w:sz w:val="36"/>
          <w:szCs w:val="36"/>
        </w:rPr>
        <w:t xml:space="preserve">Exhibitors </w:t>
      </w:r>
      <w:r w:rsidR="00C24929">
        <w:rPr>
          <w:color w:val="000000"/>
          <w:sz w:val="36"/>
          <w:szCs w:val="36"/>
        </w:rPr>
        <w:t>8:30</w:t>
      </w:r>
      <w:r w:rsidR="003F155C">
        <w:rPr>
          <w:color w:val="000000"/>
          <w:sz w:val="36"/>
          <w:szCs w:val="36"/>
        </w:rPr>
        <w:t xml:space="preserve"> </w:t>
      </w:r>
      <w:r w:rsidR="00DF3218">
        <w:rPr>
          <w:color w:val="000000"/>
          <w:sz w:val="36"/>
          <w:szCs w:val="36"/>
        </w:rPr>
        <w:t>am</w:t>
      </w:r>
      <w:r w:rsidR="00915748">
        <w:rPr>
          <w:color w:val="000000"/>
          <w:sz w:val="36"/>
          <w:szCs w:val="36"/>
        </w:rPr>
        <w:t xml:space="preserve"> to </w:t>
      </w:r>
      <w:r w:rsidR="00C24929">
        <w:rPr>
          <w:color w:val="000000"/>
          <w:sz w:val="36"/>
          <w:szCs w:val="36"/>
        </w:rPr>
        <w:t>1</w:t>
      </w:r>
      <w:r w:rsidR="00CC04AE">
        <w:rPr>
          <w:color w:val="000000"/>
          <w:sz w:val="36"/>
          <w:szCs w:val="36"/>
        </w:rPr>
        <w:t>:0</w:t>
      </w:r>
      <w:r w:rsidR="00C24929">
        <w:rPr>
          <w:color w:val="000000"/>
          <w:sz w:val="36"/>
          <w:szCs w:val="36"/>
        </w:rPr>
        <w:t>0</w:t>
      </w:r>
      <w:r w:rsidR="003F155C">
        <w:rPr>
          <w:color w:val="000000"/>
          <w:sz w:val="36"/>
          <w:szCs w:val="36"/>
        </w:rPr>
        <w:t xml:space="preserve"> </w:t>
      </w:r>
      <w:r w:rsidR="00CC04AE">
        <w:rPr>
          <w:color w:val="000000"/>
          <w:sz w:val="36"/>
          <w:szCs w:val="36"/>
        </w:rPr>
        <w:t>p</w:t>
      </w:r>
      <w:r w:rsidR="003F155C">
        <w:rPr>
          <w:color w:val="000000"/>
          <w:sz w:val="36"/>
          <w:szCs w:val="36"/>
        </w:rPr>
        <w:t>m</w:t>
      </w:r>
    </w:p>
    <w:p w:rsidR="003F155C" w:rsidRDefault="003F155C">
      <w:pPr>
        <w:spacing w:line="192" w:lineRule="auto"/>
        <w:ind w:left="-1080" w:right="-1080"/>
        <w:jc w:val="center"/>
        <w:rPr>
          <w:color w:val="000000"/>
          <w:sz w:val="36"/>
          <w:szCs w:val="36"/>
        </w:rPr>
      </w:pPr>
      <w:r>
        <w:rPr>
          <w:color w:val="000000"/>
          <w:sz w:val="36"/>
          <w:szCs w:val="36"/>
        </w:rPr>
        <w:t>Resume Critiques provide</w:t>
      </w:r>
      <w:r w:rsidR="00CC04AE">
        <w:rPr>
          <w:color w:val="000000"/>
          <w:sz w:val="36"/>
          <w:szCs w:val="36"/>
        </w:rPr>
        <w:t xml:space="preserve">d by Kelly Services 8:30 am to </w:t>
      </w:r>
      <w:r>
        <w:rPr>
          <w:color w:val="000000"/>
          <w:sz w:val="36"/>
          <w:szCs w:val="36"/>
        </w:rPr>
        <w:t>1:</w:t>
      </w:r>
      <w:r w:rsidR="00CC04AE">
        <w:rPr>
          <w:color w:val="000000"/>
          <w:sz w:val="36"/>
          <w:szCs w:val="36"/>
        </w:rPr>
        <w:t>00 p</w:t>
      </w:r>
      <w:r>
        <w:rPr>
          <w:color w:val="000000"/>
          <w:sz w:val="36"/>
          <w:szCs w:val="36"/>
        </w:rPr>
        <w:t>m</w:t>
      </w:r>
    </w:p>
    <w:p w:rsidR="00915748" w:rsidRPr="005A3072" w:rsidRDefault="005A3072" w:rsidP="005A3072">
      <w:pPr>
        <w:spacing w:line="192" w:lineRule="auto"/>
        <w:ind w:left="-1080" w:right="-1080"/>
        <w:jc w:val="center"/>
        <w:rPr>
          <w:color w:val="000000"/>
          <w:sz w:val="22"/>
          <w:szCs w:val="22"/>
        </w:rPr>
      </w:pPr>
      <w:r w:rsidRPr="005A3072">
        <w:rPr>
          <w:color w:val="000000"/>
          <w:sz w:val="22"/>
          <w:szCs w:val="22"/>
        </w:rPr>
        <w:t>Schedule subject to change</w:t>
      </w:r>
    </w:p>
    <w:p w:rsidR="00915748" w:rsidRPr="00C20315" w:rsidRDefault="005435D0" w:rsidP="0070177F">
      <w:pPr>
        <w:spacing w:line="192" w:lineRule="auto"/>
        <w:ind w:right="-1080"/>
        <w:rPr>
          <w:b/>
          <w:bCs/>
          <w:color w:val="000000"/>
          <w:sz w:val="48"/>
          <w:szCs w:val="48"/>
        </w:rPr>
      </w:pPr>
      <w:r w:rsidRPr="005435D0">
        <w:rPr>
          <w:rFonts w:ascii="Aatrix OCR A Extended" w:hAnsi="Aatrix OCR A Extended"/>
          <w:b/>
          <w:bCs/>
          <w:color w:val="000000"/>
          <w:sz w:val="32"/>
          <w:szCs w:val="32"/>
        </w:rPr>
        <w:t xml:space="preserve">   </w:t>
      </w:r>
      <w:r w:rsidR="00915748">
        <w:rPr>
          <w:rFonts w:ascii="Impact" w:hAnsi="Impact"/>
          <w:b/>
          <w:bCs/>
          <w:color w:val="000000"/>
          <w:sz w:val="48"/>
          <w:szCs w:val="48"/>
        </w:rPr>
        <w:t xml:space="preserve">              </w:t>
      </w:r>
      <w:r>
        <w:rPr>
          <w:rFonts w:ascii="Impact" w:hAnsi="Impact"/>
          <w:b/>
          <w:bCs/>
          <w:color w:val="000000"/>
          <w:sz w:val="48"/>
          <w:szCs w:val="48"/>
        </w:rPr>
        <w:t xml:space="preserve">      </w:t>
      </w:r>
    </w:p>
    <w:p w:rsidR="00915748" w:rsidRDefault="00915748">
      <w:pPr>
        <w:spacing w:line="192" w:lineRule="auto"/>
        <w:ind w:left="-1080" w:right="-1080"/>
        <w:jc w:val="center"/>
        <w:rPr>
          <w:color w:val="000000"/>
          <w:sz w:val="28"/>
          <w:szCs w:val="28"/>
        </w:rPr>
      </w:pPr>
      <w:r>
        <w:rPr>
          <w:rFonts w:ascii="Impact" w:hAnsi="Impact"/>
          <w:b/>
          <w:bCs/>
          <w:color w:val="000000"/>
          <w:sz w:val="48"/>
          <w:szCs w:val="48"/>
        </w:rPr>
        <w:t xml:space="preserve">                                                                                             </w:t>
      </w:r>
    </w:p>
    <w:p w:rsidR="005435D0" w:rsidRDefault="00D049E1">
      <w:pPr>
        <w:spacing w:line="192" w:lineRule="auto"/>
        <w:ind w:left="-1080" w:right="-1080"/>
        <w:jc w:val="center"/>
        <w:rPr>
          <w:color w:val="000000"/>
          <w:sz w:val="24"/>
        </w:rPr>
      </w:pPr>
      <w:r>
        <w:rPr>
          <w:noProof/>
          <w:color w:val="000000"/>
          <w:sz w:val="40"/>
          <w:szCs w:val="40"/>
        </w:rPr>
        <w:pict>
          <v:shape id="_x0000_s1029" type="#_x0000_t75" style="position:absolute;left:0;text-align:left;margin-left:403.05pt;margin-top:4.85pt;width:63.35pt;height:67.85pt;z-index:251658240;visibility:visible;mso-wrap-edited:f">
            <v:imagedata r:id="rId9" o:title=""/>
          </v:shape>
          <o:OLEObject Type="Embed" ProgID="Word.Picture.8" ShapeID="_x0000_s1029" DrawAspect="Content" ObjectID="_1453885425" r:id="rId10"/>
        </w:pict>
      </w:r>
      <w:r w:rsidR="00B60AFA">
        <w:rPr>
          <w:noProof/>
          <w:sz w:val="40"/>
          <w:szCs w:val="40"/>
        </w:rPr>
        <w:drawing>
          <wp:anchor distT="0" distB="0" distL="114300" distR="114300" simplePos="0" relativeHeight="251656192" behindDoc="0" locked="0" layoutInCell="1" allowOverlap="1">
            <wp:simplePos x="0" y="0"/>
            <wp:positionH relativeFrom="column">
              <wp:posOffset>-62865</wp:posOffset>
            </wp:positionH>
            <wp:positionV relativeFrom="paragraph">
              <wp:posOffset>61595</wp:posOffset>
            </wp:positionV>
            <wp:extent cx="850900" cy="7905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F10" w:rsidRDefault="00F70F10">
      <w:pPr>
        <w:spacing w:line="192" w:lineRule="auto"/>
        <w:ind w:left="-1080" w:right="-1080"/>
        <w:jc w:val="center"/>
        <w:rPr>
          <w:color w:val="000000"/>
          <w:sz w:val="24"/>
        </w:rPr>
      </w:pPr>
    </w:p>
    <w:p w:rsidR="00915748" w:rsidRDefault="00915748">
      <w:pPr>
        <w:spacing w:line="192" w:lineRule="auto"/>
        <w:ind w:left="-1080" w:right="-1080"/>
        <w:jc w:val="center"/>
        <w:rPr>
          <w:color w:val="000000"/>
          <w:sz w:val="24"/>
        </w:rPr>
      </w:pPr>
      <w:r>
        <w:rPr>
          <w:color w:val="000000"/>
          <w:sz w:val="24"/>
        </w:rPr>
        <w:t>Reasonable alternative communication assistance can be</w:t>
      </w:r>
    </w:p>
    <w:p w:rsidR="00915748" w:rsidRDefault="00915748">
      <w:pPr>
        <w:spacing w:line="192" w:lineRule="auto"/>
        <w:ind w:left="-1080" w:right="-1080"/>
        <w:jc w:val="center"/>
        <w:rPr>
          <w:color w:val="000000"/>
          <w:sz w:val="28"/>
          <w:szCs w:val="28"/>
        </w:rPr>
      </w:pPr>
      <w:r>
        <w:rPr>
          <w:color w:val="000000"/>
          <w:sz w:val="24"/>
        </w:rPr>
        <w:t xml:space="preserve"> made available if requested within two weeks of the event</w:t>
      </w:r>
      <w:r>
        <w:rPr>
          <w:color w:val="000000"/>
          <w:sz w:val="28"/>
          <w:szCs w:val="28"/>
        </w:rPr>
        <w:t xml:space="preserve">. </w:t>
      </w:r>
    </w:p>
    <w:p w:rsidR="00915748" w:rsidRDefault="00915748">
      <w:pPr>
        <w:spacing w:line="192" w:lineRule="auto"/>
        <w:ind w:left="-1080" w:right="-1080"/>
        <w:jc w:val="center"/>
        <w:rPr>
          <w:color w:val="000000"/>
          <w:sz w:val="16"/>
          <w:szCs w:val="36"/>
        </w:rPr>
      </w:pPr>
    </w:p>
    <w:p w:rsidR="006022F8" w:rsidRDefault="006022F8">
      <w:pPr>
        <w:spacing w:line="192" w:lineRule="auto"/>
        <w:ind w:left="-1080" w:right="-1080"/>
        <w:jc w:val="center"/>
        <w:rPr>
          <w:color w:val="000000"/>
          <w:sz w:val="36"/>
          <w:szCs w:val="36"/>
        </w:rPr>
      </w:pPr>
    </w:p>
    <w:p w:rsidR="00F70F10" w:rsidRDefault="00F70F10">
      <w:pPr>
        <w:spacing w:line="192" w:lineRule="auto"/>
        <w:ind w:left="-1080" w:right="-1080"/>
        <w:jc w:val="center"/>
        <w:rPr>
          <w:color w:val="000000"/>
          <w:sz w:val="36"/>
          <w:szCs w:val="36"/>
        </w:rPr>
      </w:pPr>
    </w:p>
    <w:p w:rsidR="00F70F10" w:rsidRDefault="00F70F10">
      <w:pPr>
        <w:spacing w:line="192" w:lineRule="auto"/>
        <w:ind w:left="-1080" w:right="-1080"/>
        <w:jc w:val="center"/>
        <w:rPr>
          <w:color w:val="000000"/>
          <w:sz w:val="36"/>
          <w:szCs w:val="36"/>
        </w:rPr>
      </w:pPr>
    </w:p>
    <w:p w:rsidR="00915748" w:rsidRDefault="00915748">
      <w:pPr>
        <w:spacing w:line="192" w:lineRule="auto"/>
        <w:ind w:left="-1080" w:right="-1080"/>
        <w:jc w:val="center"/>
        <w:rPr>
          <w:color w:val="000000"/>
          <w:sz w:val="36"/>
          <w:szCs w:val="36"/>
        </w:rPr>
      </w:pPr>
      <w:r>
        <w:rPr>
          <w:color w:val="000000"/>
          <w:sz w:val="36"/>
          <w:szCs w:val="36"/>
        </w:rPr>
        <w:t>Call  (732) 321-7069,  (732) 321-7723 TTY</w:t>
      </w:r>
    </w:p>
    <w:p w:rsidR="00915748" w:rsidRDefault="00915748">
      <w:pPr>
        <w:spacing w:line="192" w:lineRule="auto"/>
        <w:ind w:left="-1080" w:right="-1080"/>
        <w:jc w:val="center"/>
        <w:rPr>
          <w:color w:val="000000"/>
          <w:sz w:val="36"/>
          <w:szCs w:val="36"/>
        </w:rPr>
      </w:pPr>
      <w:r>
        <w:rPr>
          <w:color w:val="000000"/>
          <w:sz w:val="28"/>
          <w:szCs w:val="28"/>
        </w:rPr>
        <w:t>Sponsored by the Vocational Rehabilitation Department of:</w:t>
      </w:r>
    </w:p>
    <w:p w:rsidR="00915748" w:rsidRDefault="00B60AFA">
      <w:pPr>
        <w:spacing w:line="192" w:lineRule="auto"/>
        <w:ind w:left="-1080" w:right="-1080"/>
        <w:rPr>
          <w:color w:val="000000"/>
          <w:sz w:val="28"/>
          <w:szCs w:val="56"/>
        </w:rPr>
      </w:pPr>
      <w:r>
        <w:rPr>
          <w:noProof/>
        </w:rPr>
        <mc:AlternateContent>
          <mc:Choice Requires="wps">
            <w:drawing>
              <wp:anchor distT="0" distB="0" distL="114300" distR="114300" simplePos="0" relativeHeight="251655168" behindDoc="1" locked="1" layoutInCell="0" allowOverlap="1">
                <wp:simplePos x="0" y="0"/>
                <wp:positionH relativeFrom="margin">
                  <wp:posOffset>1944370</wp:posOffset>
                </wp:positionH>
                <wp:positionV relativeFrom="paragraph">
                  <wp:posOffset>55245</wp:posOffset>
                </wp:positionV>
                <wp:extent cx="736600" cy="419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49E1" w:rsidRDefault="00D049E1">
                            <w:pPr>
                              <w:pBdr>
                                <w:top w:val="single" w:sz="6" w:space="0" w:color="FFFFFF"/>
                                <w:left w:val="single" w:sz="6" w:space="0" w:color="FFFFFF"/>
                                <w:bottom w:val="single" w:sz="6" w:space="0" w:color="FFFFFF"/>
                                <w:right w:val="single" w:sz="6" w:space="0" w:color="FFFFFF"/>
                              </w:pBdr>
                              <w:shd w:val="solid" w:color="FFFFFF" w:fill="000000"/>
                              <w:rPr>
                                <w:sz w:val="24"/>
                              </w:rPr>
                            </w:pPr>
                            <w:r>
                              <w:rPr>
                                <w:noProof/>
                                <w:sz w:val="24"/>
                              </w:rPr>
                              <w:drawing>
                                <wp:inline distT="0" distB="0" distL="0" distR="0">
                                  <wp:extent cx="73660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049" t="-3709" r="-2049" b="-3709"/>
                                          <a:stretch>
                                            <a:fillRect/>
                                          </a:stretch>
                                        </pic:blipFill>
                                        <pic:spPr bwMode="auto">
                                          <a:xfrm>
                                            <a:off x="0" y="0"/>
                                            <a:ext cx="736600" cy="419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1pt;margin-top:4.35pt;width:58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" o:allowincell="f" filled="f" stroked="f" strokeweight="0">
                <v:textbox inset="0,0,0,0">
                  <w:txbxContent>
                    <w:p w:rsidR="00C62180" w:rsidRDefault="00B60AFA">
                      <w:pPr>
                        <w:pBdr>
                          <w:top w:val="single" w:sz="6" w:space="0" w:color="FFFFFF"/>
                          <w:left w:val="single" w:sz="6" w:space="0" w:color="FFFFFF"/>
                          <w:bottom w:val="single" w:sz="6" w:space="0" w:color="FFFFFF"/>
                          <w:right w:val="single" w:sz="6" w:space="0" w:color="FFFFFF"/>
                        </w:pBdr>
                        <w:shd w:val="solid" w:color="FFFFFF" w:fill="000000"/>
                        <w:rPr>
                          <w:sz w:val="24"/>
                        </w:rPr>
                      </w:pPr>
                      <w:r>
                        <w:rPr>
                          <w:noProof/>
                          <w:sz w:val="24"/>
                        </w:rPr>
                        <w:drawing>
                          <wp:inline distT="0" distB="0" distL="0" distR="0">
                            <wp:extent cx="73660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2049" t="-3709" r="-2049" b="-3709"/>
                                    <a:stretch>
                                      <a:fillRect/>
                                    </a:stretch>
                                  </pic:blipFill>
                                  <pic:spPr bwMode="auto">
                                    <a:xfrm>
                                      <a:off x="0" y="0"/>
                                      <a:ext cx="736600" cy="419100"/>
                                    </a:xfrm>
                                    <a:prstGeom prst="rect">
                                      <a:avLst/>
                                    </a:prstGeom>
                                    <a:noFill/>
                                    <a:ln>
                                      <a:noFill/>
                                    </a:ln>
                                  </pic:spPr>
                                </pic:pic>
                              </a:graphicData>
                            </a:graphic>
                          </wp:inline>
                        </w:drawing>
                      </w:r>
                    </w:p>
                  </w:txbxContent>
                </v:textbox>
                <w10:wrap anchorx="margin"/>
                <w10:anchorlock/>
              </v:rect>
            </w:pict>
          </mc:Fallback>
        </mc:AlternateContent>
      </w:r>
      <w:r w:rsidR="00915748">
        <w:rPr>
          <w:color w:val="000000"/>
          <w:sz w:val="56"/>
          <w:szCs w:val="56"/>
        </w:rPr>
        <w:t xml:space="preserve">       </w:t>
      </w:r>
    </w:p>
    <w:p w:rsidR="00915748" w:rsidRDefault="00915748">
      <w:pPr>
        <w:spacing w:line="192" w:lineRule="auto"/>
        <w:ind w:left="-1080" w:right="-1080"/>
        <w:jc w:val="center"/>
        <w:rPr>
          <w:b/>
          <w:bCs/>
          <w:color w:val="000000"/>
          <w:sz w:val="56"/>
          <w:szCs w:val="56"/>
        </w:rPr>
      </w:pPr>
      <w:r>
        <w:rPr>
          <w:color w:val="000000"/>
          <w:sz w:val="28"/>
          <w:szCs w:val="56"/>
        </w:rPr>
        <w:t xml:space="preserve">               </w:t>
      </w:r>
      <w:r>
        <w:rPr>
          <w:b/>
          <w:bCs/>
          <w:color w:val="000000"/>
          <w:sz w:val="56"/>
          <w:szCs w:val="56"/>
        </w:rPr>
        <w:t>Johnson</w:t>
      </w:r>
      <w:r w:rsidR="006022F8">
        <w:rPr>
          <w:b/>
          <w:bCs/>
          <w:color w:val="000000"/>
          <w:sz w:val="56"/>
          <w:szCs w:val="56"/>
        </w:rPr>
        <w:t xml:space="preserve"> </w:t>
      </w:r>
      <w:r w:rsidR="007901AB">
        <w:rPr>
          <w:b/>
          <w:bCs/>
          <w:color w:val="000000"/>
          <w:sz w:val="56"/>
          <w:szCs w:val="56"/>
        </w:rPr>
        <w:t xml:space="preserve"> </w:t>
      </w:r>
    </w:p>
    <w:p w:rsidR="00915748" w:rsidRDefault="00915748">
      <w:pPr>
        <w:spacing w:line="192" w:lineRule="auto"/>
        <w:ind w:left="-1080" w:right="-1080"/>
        <w:jc w:val="center"/>
        <w:rPr>
          <w:color w:val="000000"/>
          <w:sz w:val="36"/>
          <w:szCs w:val="36"/>
        </w:rPr>
      </w:pPr>
      <w:r>
        <w:rPr>
          <w:color w:val="000000"/>
          <w:sz w:val="36"/>
          <w:szCs w:val="36"/>
        </w:rPr>
        <w:t>Rehabilitation Institute</w:t>
      </w:r>
    </w:p>
    <w:p w:rsidR="006022F8" w:rsidRDefault="006022F8">
      <w:pPr>
        <w:spacing w:line="192" w:lineRule="auto"/>
        <w:ind w:left="-1080" w:right="-1080"/>
        <w:jc w:val="center"/>
        <w:rPr>
          <w:color w:val="000000"/>
          <w:sz w:val="36"/>
          <w:szCs w:val="36"/>
        </w:rPr>
      </w:pPr>
    </w:p>
    <w:p w:rsidR="003F155C" w:rsidRDefault="003F155C">
      <w:pPr>
        <w:spacing w:line="192" w:lineRule="auto"/>
        <w:ind w:left="-1080" w:right="-1080"/>
        <w:jc w:val="center"/>
        <w:rPr>
          <w:color w:val="000000"/>
          <w:sz w:val="36"/>
          <w:szCs w:val="36"/>
          <w:u w:val="single"/>
        </w:rPr>
      </w:pPr>
    </w:p>
    <w:p w:rsidR="00915748" w:rsidRPr="006022F8" w:rsidRDefault="00915748">
      <w:pPr>
        <w:spacing w:line="192" w:lineRule="auto"/>
        <w:ind w:left="-1080" w:right="-1080"/>
        <w:jc w:val="center"/>
        <w:rPr>
          <w:color w:val="000000"/>
          <w:sz w:val="36"/>
          <w:szCs w:val="36"/>
          <w:u w:val="single"/>
        </w:rPr>
      </w:pPr>
      <w:r w:rsidRPr="006022F8">
        <w:rPr>
          <w:color w:val="000000"/>
          <w:sz w:val="36"/>
          <w:szCs w:val="36"/>
          <w:u w:val="single"/>
        </w:rPr>
        <w:t>In cooperation with Interface – our Business Advisory Board</w:t>
      </w:r>
    </w:p>
    <w:p w:rsidR="00BE6C71" w:rsidRDefault="00BE6C71" w:rsidP="00796DA2">
      <w:pPr>
        <w:spacing w:line="192" w:lineRule="auto"/>
        <w:ind w:left="-720" w:right="-1080"/>
        <w:jc w:val="center"/>
        <w:rPr>
          <w:color w:val="000000"/>
          <w:sz w:val="36"/>
          <w:szCs w:val="36"/>
        </w:rPr>
      </w:pPr>
    </w:p>
    <w:p w:rsidR="00BE6C71" w:rsidRDefault="00BE6C71" w:rsidP="00796DA2">
      <w:pPr>
        <w:spacing w:line="192" w:lineRule="auto"/>
        <w:ind w:left="-720" w:right="-1080"/>
        <w:jc w:val="center"/>
        <w:rPr>
          <w:color w:val="000000"/>
          <w:sz w:val="36"/>
          <w:szCs w:val="36"/>
        </w:rPr>
      </w:pPr>
    </w:p>
    <w:p w:rsidR="00BE6C71" w:rsidRDefault="00BE6C71" w:rsidP="00796DA2">
      <w:pPr>
        <w:spacing w:line="192" w:lineRule="auto"/>
        <w:ind w:left="-720" w:right="-1080"/>
        <w:jc w:val="center"/>
        <w:rPr>
          <w:color w:val="000000"/>
          <w:sz w:val="36"/>
          <w:szCs w:val="36"/>
        </w:rPr>
      </w:pPr>
    </w:p>
    <w:p w:rsidR="00BE6C71" w:rsidRDefault="00BE6C71" w:rsidP="00796DA2">
      <w:pPr>
        <w:spacing w:line="192" w:lineRule="auto"/>
        <w:ind w:left="-720" w:right="-1080"/>
        <w:jc w:val="center"/>
        <w:rPr>
          <w:color w:val="000000"/>
          <w:sz w:val="36"/>
          <w:szCs w:val="36"/>
        </w:rPr>
      </w:pPr>
    </w:p>
    <w:p w:rsidR="003F155C" w:rsidRDefault="003F155C" w:rsidP="00796DA2">
      <w:pPr>
        <w:spacing w:line="192" w:lineRule="auto"/>
        <w:ind w:left="-720" w:right="-1080"/>
        <w:jc w:val="center"/>
        <w:rPr>
          <w:b/>
          <w:color w:val="000000"/>
          <w:sz w:val="32"/>
          <w:szCs w:val="32"/>
        </w:rPr>
      </w:pPr>
    </w:p>
    <w:p w:rsidR="003F155C" w:rsidRDefault="003F155C" w:rsidP="00796DA2">
      <w:pPr>
        <w:spacing w:line="192" w:lineRule="auto"/>
        <w:ind w:left="-720" w:right="-1080"/>
        <w:jc w:val="center"/>
        <w:rPr>
          <w:b/>
          <w:color w:val="000000"/>
          <w:sz w:val="32"/>
          <w:szCs w:val="32"/>
        </w:rPr>
      </w:pPr>
    </w:p>
    <w:p w:rsidR="003F155C" w:rsidRDefault="003F155C" w:rsidP="00796DA2">
      <w:pPr>
        <w:spacing w:line="192" w:lineRule="auto"/>
        <w:ind w:left="-720" w:right="-1080"/>
        <w:jc w:val="center"/>
        <w:rPr>
          <w:b/>
          <w:color w:val="000000"/>
          <w:sz w:val="32"/>
          <w:szCs w:val="32"/>
        </w:rPr>
      </w:pPr>
    </w:p>
    <w:p w:rsidR="00903944" w:rsidRDefault="00903944" w:rsidP="00796DA2">
      <w:pPr>
        <w:spacing w:line="192" w:lineRule="auto"/>
        <w:ind w:left="-720" w:right="-1080"/>
        <w:jc w:val="center"/>
        <w:rPr>
          <w:b/>
          <w:color w:val="000000"/>
          <w:sz w:val="32"/>
          <w:szCs w:val="32"/>
        </w:rPr>
      </w:pPr>
    </w:p>
    <w:p w:rsidR="00903944" w:rsidRDefault="00903944" w:rsidP="00796DA2">
      <w:pPr>
        <w:spacing w:line="192" w:lineRule="auto"/>
        <w:ind w:left="-720" w:right="-1080"/>
        <w:jc w:val="center"/>
        <w:rPr>
          <w:b/>
          <w:color w:val="000000"/>
          <w:sz w:val="32"/>
          <w:szCs w:val="32"/>
        </w:rPr>
      </w:pPr>
    </w:p>
    <w:p w:rsidR="00BE6C71" w:rsidRPr="00D027CD" w:rsidRDefault="00BE6C71" w:rsidP="00796DA2">
      <w:pPr>
        <w:spacing w:line="192" w:lineRule="auto"/>
        <w:ind w:left="-720" w:right="-1080"/>
        <w:jc w:val="center"/>
        <w:rPr>
          <w:b/>
          <w:color w:val="000000"/>
          <w:sz w:val="32"/>
          <w:szCs w:val="32"/>
        </w:rPr>
      </w:pPr>
      <w:r w:rsidRPr="00D027CD">
        <w:rPr>
          <w:b/>
          <w:color w:val="000000"/>
          <w:sz w:val="32"/>
          <w:szCs w:val="32"/>
        </w:rPr>
        <w:t>Information about Career Options Day</w:t>
      </w:r>
    </w:p>
    <w:p w:rsidR="00BE6C71" w:rsidRPr="00D027CD" w:rsidRDefault="00BE6C71" w:rsidP="00796DA2">
      <w:pPr>
        <w:spacing w:line="192" w:lineRule="auto"/>
        <w:ind w:left="-720" w:right="-1080"/>
        <w:jc w:val="center"/>
        <w:rPr>
          <w:b/>
          <w:color w:val="000000"/>
          <w:sz w:val="32"/>
          <w:szCs w:val="32"/>
        </w:rPr>
      </w:pPr>
      <w:r w:rsidRPr="00D027CD">
        <w:rPr>
          <w:b/>
          <w:color w:val="000000"/>
          <w:sz w:val="32"/>
          <w:szCs w:val="32"/>
        </w:rPr>
        <w:t>JFK Johnson Rehabilitation Institute</w:t>
      </w:r>
    </w:p>
    <w:p w:rsidR="00BE6C71" w:rsidRDefault="00BE6C71" w:rsidP="00796DA2">
      <w:pPr>
        <w:spacing w:line="192" w:lineRule="auto"/>
        <w:ind w:left="-720" w:right="-1080"/>
        <w:jc w:val="center"/>
        <w:rPr>
          <w:b/>
          <w:color w:val="000000"/>
          <w:sz w:val="32"/>
          <w:szCs w:val="32"/>
        </w:rPr>
      </w:pPr>
      <w:r w:rsidRPr="00D027CD">
        <w:rPr>
          <w:b/>
          <w:color w:val="000000"/>
          <w:sz w:val="32"/>
          <w:szCs w:val="32"/>
        </w:rPr>
        <w:t>Edison, NJ</w:t>
      </w:r>
    </w:p>
    <w:p w:rsidR="0036410E" w:rsidRPr="00D027CD" w:rsidRDefault="0036410E" w:rsidP="0036410E">
      <w:pPr>
        <w:spacing w:line="192" w:lineRule="auto"/>
        <w:ind w:left="-720" w:right="-1080"/>
        <w:rPr>
          <w:b/>
          <w:color w:val="000000"/>
          <w:sz w:val="32"/>
          <w:szCs w:val="32"/>
        </w:rPr>
      </w:pPr>
      <w:r>
        <w:rPr>
          <w:b/>
          <w:color w:val="000000"/>
          <w:sz w:val="32"/>
          <w:szCs w:val="32"/>
        </w:rPr>
        <w:t xml:space="preserve">                                                           732-321-7069</w:t>
      </w:r>
    </w:p>
    <w:p w:rsidR="00BE6C71" w:rsidRPr="00D027CD" w:rsidRDefault="00BE6C71" w:rsidP="00796DA2">
      <w:pPr>
        <w:spacing w:line="192" w:lineRule="auto"/>
        <w:ind w:left="-720" w:right="-1080"/>
        <w:jc w:val="center"/>
        <w:rPr>
          <w:b/>
          <w:color w:val="000000"/>
          <w:sz w:val="32"/>
          <w:szCs w:val="32"/>
        </w:rPr>
      </w:pPr>
    </w:p>
    <w:p w:rsidR="00BE6C71" w:rsidRPr="00D027CD" w:rsidRDefault="00BE6C71" w:rsidP="00BE6C71">
      <w:pPr>
        <w:spacing w:line="192" w:lineRule="auto"/>
        <w:ind w:left="-720" w:right="-1080"/>
        <w:rPr>
          <w:b/>
          <w:color w:val="000000"/>
          <w:sz w:val="32"/>
          <w:szCs w:val="32"/>
        </w:rPr>
      </w:pPr>
    </w:p>
    <w:p w:rsidR="00E83A36" w:rsidRDefault="00E83A36" w:rsidP="00BE6C71">
      <w:pPr>
        <w:spacing w:line="192" w:lineRule="auto"/>
        <w:ind w:left="-720" w:right="-1080"/>
        <w:rPr>
          <w:b/>
          <w:color w:val="000000"/>
          <w:sz w:val="32"/>
          <w:szCs w:val="32"/>
          <w:highlight w:val="lightGray"/>
          <w:u w:val="single"/>
        </w:rPr>
      </w:pPr>
    </w:p>
    <w:p w:rsidR="00BE6C71" w:rsidRPr="00D027CD" w:rsidRDefault="00BE6C71" w:rsidP="00BE6C71">
      <w:pPr>
        <w:spacing w:line="192" w:lineRule="auto"/>
        <w:ind w:left="-720" w:right="-1080"/>
        <w:rPr>
          <w:b/>
          <w:color w:val="000000"/>
          <w:sz w:val="32"/>
          <w:szCs w:val="32"/>
        </w:rPr>
      </w:pPr>
      <w:r w:rsidRPr="00E83A36">
        <w:rPr>
          <w:i/>
          <w:color w:val="000000"/>
          <w:sz w:val="32"/>
          <w:szCs w:val="32"/>
          <w:u w:val="single"/>
        </w:rPr>
        <w:t>Individuals with disabilities</w:t>
      </w:r>
      <w:r w:rsidRPr="00E83A36">
        <w:rPr>
          <w:b/>
          <w:color w:val="000000"/>
          <w:sz w:val="32"/>
          <w:szCs w:val="32"/>
        </w:rPr>
        <w:t xml:space="preserve"> </w:t>
      </w:r>
      <w:r w:rsidRPr="00D027CD">
        <w:rPr>
          <w:b/>
          <w:color w:val="000000"/>
          <w:sz w:val="32"/>
          <w:szCs w:val="32"/>
        </w:rPr>
        <w:t>as well as the general public</w:t>
      </w:r>
      <w:r w:rsidR="0036410E">
        <w:rPr>
          <w:b/>
          <w:color w:val="000000"/>
          <w:sz w:val="32"/>
          <w:szCs w:val="32"/>
        </w:rPr>
        <w:t>, a</w:t>
      </w:r>
      <w:r w:rsidRPr="00D027CD">
        <w:rPr>
          <w:b/>
          <w:color w:val="000000"/>
          <w:sz w:val="32"/>
          <w:szCs w:val="32"/>
        </w:rPr>
        <w:t>re invited to meet with numerous companies to discuss career options</w:t>
      </w:r>
      <w:r w:rsidR="00E83A36">
        <w:rPr>
          <w:b/>
          <w:color w:val="000000"/>
          <w:sz w:val="32"/>
          <w:szCs w:val="32"/>
        </w:rPr>
        <w:t xml:space="preserve">, participate in workshops </w:t>
      </w:r>
      <w:r w:rsidR="005C117B">
        <w:rPr>
          <w:b/>
          <w:color w:val="000000"/>
          <w:sz w:val="32"/>
          <w:szCs w:val="32"/>
        </w:rPr>
        <w:t>and have</w:t>
      </w:r>
      <w:r w:rsidR="00E83A36">
        <w:rPr>
          <w:b/>
          <w:color w:val="000000"/>
          <w:sz w:val="32"/>
          <w:szCs w:val="32"/>
        </w:rPr>
        <w:t xml:space="preserve"> resumes reviewed by professional</w:t>
      </w:r>
      <w:r w:rsidR="005E1C08">
        <w:rPr>
          <w:b/>
          <w:color w:val="000000"/>
          <w:sz w:val="32"/>
          <w:szCs w:val="32"/>
        </w:rPr>
        <w:t>s</w:t>
      </w:r>
      <w:r w:rsidRPr="00D027CD">
        <w:rPr>
          <w:b/>
          <w:color w:val="000000"/>
          <w:sz w:val="32"/>
          <w:szCs w:val="32"/>
        </w:rPr>
        <w:t xml:space="preserve">. Please call the information # above to register or email </w:t>
      </w:r>
      <w:hyperlink r:id="rId15" w:history="1">
        <w:r w:rsidR="00D36EB0" w:rsidRPr="005B12B0">
          <w:rPr>
            <w:rStyle w:val="Hyperlink"/>
            <w:sz w:val="26"/>
            <w:szCs w:val="26"/>
          </w:rPr>
          <w:t>AIwashyna@jfkhealth.org</w:t>
        </w:r>
      </w:hyperlink>
      <w:r w:rsidRPr="00D027CD">
        <w:rPr>
          <w:b/>
          <w:color w:val="000000"/>
          <w:sz w:val="32"/>
          <w:szCs w:val="32"/>
        </w:rPr>
        <w:t>. There is no fee to attend.</w:t>
      </w:r>
    </w:p>
    <w:p w:rsidR="00BE6C71" w:rsidRPr="00D027CD" w:rsidRDefault="00BE6C71" w:rsidP="00BE6C71">
      <w:pPr>
        <w:spacing w:line="192" w:lineRule="auto"/>
        <w:ind w:left="-720" w:right="-1080"/>
        <w:rPr>
          <w:b/>
          <w:sz w:val="32"/>
          <w:szCs w:val="32"/>
        </w:rPr>
      </w:pPr>
    </w:p>
    <w:p w:rsidR="00BE6C71" w:rsidRPr="00D027CD" w:rsidRDefault="00BE6C71" w:rsidP="00BE6C71">
      <w:pPr>
        <w:spacing w:line="192" w:lineRule="auto"/>
        <w:ind w:left="-720" w:right="-1080"/>
        <w:rPr>
          <w:b/>
          <w:sz w:val="32"/>
          <w:szCs w:val="32"/>
        </w:rPr>
      </w:pPr>
      <w:r w:rsidRPr="00D027CD">
        <w:rPr>
          <w:b/>
          <w:sz w:val="32"/>
          <w:szCs w:val="32"/>
        </w:rPr>
        <w:t>There will be a wide array of service providers exhibiting information on public or non-profit services of assistance to individuals.</w:t>
      </w:r>
    </w:p>
    <w:p w:rsidR="00575F80" w:rsidRPr="00D027CD" w:rsidRDefault="00575F80" w:rsidP="00BE6C71">
      <w:pPr>
        <w:spacing w:line="192" w:lineRule="auto"/>
        <w:ind w:left="-720" w:right="-1080"/>
        <w:rPr>
          <w:b/>
          <w:sz w:val="32"/>
          <w:szCs w:val="32"/>
        </w:rPr>
      </w:pPr>
    </w:p>
    <w:p w:rsidR="00575F80" w:rsidRPr="00D027CD" w:rsidRDefault="00575F80" w:rsidP="00BE6C71">
      <w:pPr>
        <w:spacing w:line="192" w:lineRule="auto"/>
        <w:ind w:left="-720" w:right="-1080"/>
        <w:rPr>
          <w:b/>
          <w:sz w:val="32"/>
          <w:szCs w:val="32"/>
        </w:rPr>
      </w:pPr>
      <w:r w:rsidRPr="00D027CD">
        <w:rPr>
          <w:b/>
          <w:sz w:val="32"/>
          <w:szCs w:val="32"/>
        </w:rPr>
        <w:t>Professional Recruiters &amp; HR staff will be on hand for review and critique</w:t>
      </w:r>
      <w:r w:rsidR="0036410E">
        <w:rPr>
          <w:b/>
          <w:sz w:val="32"/>
          <w:szCs w:val="32"/>
        </w:rPr>
        <w:t xml:space="preserve"> </w:t>
      </w:r>
      <w:r w:rsidRPr="00D027CD">
        <w:rPr>
          <w:b/>
          <w:sz w:val="32"/>
          <w:szCs w:val="32"/>
        </w:rPr>
        <w:t xml:space="preserve">of </w:t>
      </w:r>
      <w:r w:rsidR="0078000E">
        <w:rPr>
          <w:b/>
          <w:sz w:val="32"/>
          <w:szCs w:val="32"/>
        </w:rPr>
        <w:t xml:space="preserve">  </w:t>
      </w:r>
      <w:r w:rsidRPr="00D027CD">
        <w:rPr>
          <w:b/>
          <w:sz w:val="32"/>
          <w:szCs w:val="32"/>
        </w:rPr>
        <w:t xml:space="preserve">job seeker resumes. </w:t>
      </w:r>
    </w:p>
    <w:p w:rsidR="00BE6C71" w:rsidRPr="00D027CD" w:rsidRDefault="00BE6C71" w:rsidP="00BE6C71">
      <w:pPr>
        <w:spacing w:line="192" w:lineRule="auto"/>
        <w:ind w:left="-720" w:right="-1080"/>
        <w:rPr>
          <w:b/>
          <w:sz w:val="32"/>
          <w:szCs w:val="32"/>
        </w:rPr>
      </w:pPr>
    </w:p>
    <w:p w:rsidR="00E83A36" w:rsidRDefault="00E83A36" w:rsidP="00BE6C71">
      <w:pPr>
        <w:spacing w:line="192" w:lineRule="auto"/>
        <w:ind w:left="-720" w:right="-1080"/>
        <w:rPr>
          <w:b/>
          <w:sz w:val="32"/>
          <w:szCs w:val="32"/>
          <w:highlight w:val="lightGray"/>
          <w:u w:val="single"/>
        </w:rPr>
      </w:pPr>
    </w:p>
    <w:p w:rsidR="00BE6C71" w:rsidRPr="00D027CD" w:rsidRDefault="00E4677A" w:rsidP="00BE6C71">
      <w:pPr>
        <w:spacing w:line="192" w:lineRule="auto"/>
        <w:ind w:left="-720" w:right="-1080"/>
        <w:rPr>
          <w:b/>
          <w:color w:val="000000"/>
          <w:sz w:val="32"/>
          <w:szCs w:val="32"/>
        </w:rPr>
      </w:pPr>
      <w:r w:rsidRPr="00E83A36">
        <w:rPr>
          <w:i/>
          <w:sz w:val="32"/>
          <w:szCs w:val="32"/>
          <w:u w:val="single"/>
        </w:rPr>
        <w:t xml:space="preserve">High </w:t>
      </w:r>
      <w:r w:rsidR="00BE6C71" w:rsidRPr="00E83A36">
        <w:rPr>
          <w:i/>
          <w:sz w:val="32"/>
          <w:szCs w:val="32"/>
          <w:u w:val="single"/>
        </w:rPr>
        <w:t xml:space="preserve">School Groups </w:t>
      </w:r>
      <w:r w:rsidR="00575F80" w:rsidRPr="00E83A36">
        <w:rPr>
          <w:i/>
          <w:sz w:val="32"/>
          <w:szCs w:val="32"/>
          <w:u w:val="single"/>
        </w:rPr>
        <w:t>(Special Ed)</w:t>
      </w:r>
      <w:r w:rsidR="00575F80" w:rsidRPr="00E83A36">
        <w:rPr>
          <w:b/>
          <w:sz w:val="32"/>
          <w:szCs w:val="32"/>
        </w:rPr>
        <w:t xml:space="preserve"> </w:t>
      </w:r>
      <w:r w:rsidR="00BE6C71" w:rsidRPr="00D027CD">
        <w:rPr>
          <w:b/>
          <w:sz w:val="32"/>
          <w:szCs w:val="32"/>
        </w:rPr>
        <w:t>are invited</w:t>
      </w:r>
      <w:r w:rsidR="00B92C34">
        <w:rPr>
          <w:b/>
          <w:sz w:val="32"/>
          <w:szCs w:val="32"/>
        </w:rPr>
        <w:t xml:space="preserve"> for the entire program</w:t>
      </w:r>
      <w:r w:rsidR="00BE6C71" w:rsidRPr="00D027CD">
        <w:rPr>
          <w:b/>
          <w:sz w:val="32"/>
          <w:szCs w:val="32"/>
        </w:rPr>
        <w:t xml:space="preserve">. </w:t>
      </w:r>
      <w:r w:rsidR="00575F80" w:rsidRPr="00D027CD">
        <w:rPr>
          <w:b/>
          <w:sz w:val="32"/>
          <w:szCs w:val="32"/>
        </w:rPr>
        <w:t xml:space="preserve"> Career Options Day is appropriate for </w:t>
      </w:r>
      <w:r w:rsidR="00DC3250">
        <w:rPr>
          <w:b/>
          <w:sz w:val="32"/>
          <w:szCs w:val="32"/>
        </w:rPr>
        <w:t>h</w:t>
      </w:r>
      <w:r w:rsidR="00575F80" w:rsidRPr="00D027CD">
        <w:rPr>
          <w:b/>
          <w:sz w:val="32"/>
          <w:szCs w:val="32"/>
        </w:rPr>
        <w:t xml:space="preserve">igh school students nearing graduation. </w:t>
      </w:r>
      <w:r w:rsidR="00BE6C71" w:rsidRPr="00D027CD">
        <w:rPr>
          <w:b/>
          <w:sz w:val="32"/>
          <w:szCs w:val="32"/>
        </w:rPr>
        <w:t xml:space="preserve">Please register with </w:t>
      </w:r>
      <w:hyperlink r:id="rId16" w:history="1">
        <w:r w:rsidR="00D36EB0" w:rsidRPr="005B12B0">
          <w:rPr>
            <w:rStyle w:val="Hyperlink"/>
            <w:sz w:val="26"/>
            <w:szCs w:val="26"/>
          </w:rPr>
          <w:t>AIwashyna@jfkhealth.org</w:t>
        </w:r>
      </w:hyperlink>
      <w:r w:rsidR="00BE6C71" w:rsidRPr="00D027CD">
        <w:rPr>
          <w:b/>
          <w:color w:val="000000"/>
          <w:sz w:val="32"/>
          <w:szCs w:val="32"/>
        </w:rPr>
        <w:t>.</w:t>
      </w:r>
    </w:p>
    <w:p w:rsidR="00575F80" w:rsidRPr="00D027CD" w:rsidRDefault="00575F80" w:rsidP="00BE6C71">
      <w:pPr>
        <w:spacing w:line="192" w:lineRule="auto"/>
        <w:ind w:left="-720" w:right="-1080"/>
        <w:rPr>
          <w:b/>
          <w:color w:val="000000"/>
          <w:sz w:val="32"/>
          <w:szCs w:val="32"/>
        </w:rPr>
      </w:pPr>
    </w:p>
    <w:p w:rsidR="00E83A36" w:rsidRDefault="00E83A36" w:rsidP="00BE6C71">
      <w:pPr>
        <w:spacing w:line="192" w:lineRule="auto"/>
        <w:ind w:left="-720" w:right="-1080"/>
        <w:rPr>
          <w:b/>
          <w:color w:val="000000"/>
          <w:sz w:val="32"/>
          <w:szCs w:val="32"/>
          <w:highlight w:val="lightGray"/>
          <w:u w:val="single"/>
        </w:rPr>
      </w:pPr>
    </w:p>
    <w:p w:rsidR="00E83A36" w:rsidRDefault="00E83A36" w:rsidP="00BE6C71">
      <w:pPr>
        <w:spacing w:line="192" w:lineRule="auto"/>
        <w:ind w:left="-720" w:right="-1080"/>
        <w:rPr>
          <w:b/>
          <w:color w:val="000000"/>
          <w:sz w:val="32"/>
          <w:szCs w:val="32"/>
          <w:highlight w:val="lightGray"/>
          <w:u w:val="single"/>
        </w:rPr>
      </w:pPr>
    </w:p>
    <w:p w:rsidR="00575F80" w:rsidRPr="00D027CD" w:rsidRDefault="00575F80" w:rsidP="00BE6C71">
      <w:pPr>
        <w:spacing w:line="192" w:lineRule="auto"/>
        <w:ind w:left="-720" w:right="-1080"/>
        <w:rPr>
          <w:b/>
          <w:color w:val="000000"/>
          <w:sz w:val="32"/>
          <w:szCs w:val="32"/>
        </w:rPr>
      </w:pPr>
      <w:r w:rsidRPr="00E83A36">
        <w:rPr>
          <w:i/>
          <w:color w:val="000000"/>
          <w:sz w:val="32"/>
          <w:szCs w:val="32"/>
          <w:u w:val="single"/>
        </w:rPr>
        <w:t>Organizations that provide services to people with disabilities</w:t>
      </w:r>
      <w:r w:rsidRPr="00E83A36">
        <w:rPr>
          <w:b/>
          <w:color w:val="000000"/>
          <w:sz w:val="32"/>
          <w:szCs w:val="32"/>
        </w:rPr>
        <w:t xml:space="preserve"> </w:t>
      </w:r>
      <w:r w:rsidRPr="00D027CD">
        <w:rPr>
          <w:b/>
          <w:color w:val="000000"/>
          <w:sz w:val="32"/>
          <w:szCs w:val="32"/>
        </w:rPr>
        <w:t>are invited to attend. Non-Profit organizations are not required to pay a fee.</w:t>
      </w:r>
      <w:r w:rsidR="0036410E">
        <w:rPr>
          <w:b/>
          <w:color w:val="000000"/>
          <w:sz w:val="32"/>
          <w:szCs w:val="32"/>
        </w:rPr>
        <w:t xml:space="preserve">  </w:t>
      </w:r>
      <w:r w:rsidRPr="00D027CD">
        <w:rPr>
          <w:b/>
          <w:color w:val="000000"/>
          <w:sz w:val="32"/>
          <w:szCs w:val="32"/>
        </w:rPr>
        <w:t xml:space="preserve">Exhibit tables </w:t>
      </w:r>
      <w:r w:rsidR="005C117B" w:rsidRPr="00D027CD">
        <w:rPr>
          <w:b/>
          <w:color w:val="000000"/>
          <w:sz w:val="32"/>
          <w:szCs w:val="32"/>
        </w:rPr>
        <w:t xml:space="preserve">are </w:t>
      </w:r>
      <w:r w:rsidR="005C117B">
        <w:rPr>
          <w:b/>
          <w:color w:val="000000"/>
          <w:sz w:val="32"/>
          <w:szCs w:val="32"/>
        </w:rPr>
        <w:t>limited</w:t>
      </w:r>
      <w:r w:rsidRPr="00D027CD">
        <w:rPr>
          <w:b/>
          <w:color w:val="000000"/>
          <w:sz w:val="32"/>
          <w:szCs w:val="32"/>
        </w:rPr>
        <w:t>, so please register early by contacting per above instruction.</w:t>
      </w:r>
    </w:p>
    <w:p w:rsidR="00575F80" w:rsidRPr="00D027CD" w:rsidRDefault="00575F80" w:rsidP="00BE6C71">
      <w:pPr>
        <w:spacing w:line="192" w:lineRule="auto"/>
        <w:ind w:left="-720" w:right="-1080"/>
        <w:rPr>
          <w:b/>
          <w:color w:val="000000"/>
          <w:sz w:val="32"/>
          <w:szCs w:val="32"/>
        </w:rPr>
      </w:pPr>
    </w:p>
    <w:p w:rsidR="00E83A36" w:rsidRDefault="00E83A36" w:rsidP="00E83A36">
      <w:pPr>
        <w:spacing w:line="192" w:lineRule="auto"/>
        <w:ind w:left="-720" w:right="-1080"/>
        <w:rPr>
          <w:b/>
          <w:color w:val="000000"/>
          <w:sz w:val="32"/>
          <w:szCs w:val="32"/>
          <w:highlight w:val="lightGray"/>
          <w:u w:val="single"/>
        </w:rPr>
      </w:pPr>
    </w:p>
    <w:p w:rsidR="00E83A36" w:rsidRDefault="00E83A36" w:rsidP="00E83A36">
      <w:pPr>
        <w:spacing w:line="192" w:lineRule="auto"/>
        <w:ind w:left="-720" w:right="-1080"/>
        <w:rPr>
          <w:b/>
          <w:color w:val="000000"/>
          <w:sz w:val="32"/>
          <w:szCs w:val="32"/>
          <w:highlight w:val="lightGray"/>
          <w:u w:val="single"/>
        </w:rPr>
      </w:pPr>
    </w:p>
    <w:p w:rsidR="00E83A36" w:rsidRDefault="00E83A36" w:rsidP="00E83A36">
      <w:pPr>
        <w:spacing w:line="192" w:lineRule="auto"/>
        <w:ind w:left="-720" w:right="-1080"/>
        <w:rPr>
          <w:b/>
          <w:color w:val="000000"/>
          <w:sz w:val="32"/>
          <w:szCs w:val="32"/>
          <w:highlight w:val="lightGray"/>
          <w:u w:val="single"/>
        </w:rPr>
      </w:pPr>
    </w:p>
    <w:p w:rsidR="00EC4F43" w:rsidRDefault="00575F80" w:rsidP="002E7E94">
      <w:pPr>
        <w:spacing w:line="192" w:lineRule="auto"/>
        <w:ind w:left="-720" w:right="-1080"/>
        <w:rPr>
          <w:b/>
          <w:color w:val="000000"/>
          <w:sz w:val="32"/>
          <w:szCs w:val="32"/>
        </w:rPr>
      </w:pPr>
      <w:r w:rsidRPr="00E83A36">
        <w:rPr>
          <w:i/>
          <w:color w:val="000000"/>
          <w:sz w:val="32"/>
          <w:szCs w:val="32"/>
          <w:u w:val="single"/>
        </w:rPr>
        <w:t>Companies</w:t>
      </w:r>
      <w:r w:rsidR="00E83A36" w:rsidRPr="00E83A36">
        <w:rPr>
          <w:i/>
          <w:color w:val="000000"/>
          <w:sz w:val="32"/>
          <w:szCs w:val="32"/>
          <w:u w:val="single"/>
        </w:rPr>
        <w:t xml:space="preserve"> / </w:t>
      </w:r>
      <w:r w:rsidRPr="00E83A36">
        <w:rPr>
          <w:i/>
          <w:color w:val="000000"/>
          <w:sz w:val="32"/>
          <w:szCs w:val="32"/>
        </w:rPr>
        <w:t xml:space="preserve"> </w:t>
      </w:r>
      <w:r w:rsidR="00E83A36" w:rsidRPr="00E83A36">
        <w:rPr>
          <w:i/>
          <w:color w:val="000000"/>
          <w:sz w:val="32"/>
          <w:szCs w:val="32"/>
          <w:u w:val="single"/>
        </w:rPr>
        <w:t>Temporary / Placement Agencies</w:t>
      </w:r>
      <w:r w:rsidR="00E83A36" w:rsidRPr="00E83A36">
        <w:rPr>
          <w:b/>
          <w:color w:val="000000"/>
          <w:sz w:val="32"/>
          <w:szCs w:val="32"/>
        </w:rPr>
        <w:t xml:space="preserve"> </w:t>
      </w:r>
      <w:r w:rsidRPr="00D027CD">
        <w:rPr>
          <w:b/>
          <w:color w:val="000000"/>
          <w:sz w:val="32"/>
          <w:szCs w:val="32"/>
        </w:rPr>
        <w:t xml:space="preserve">that wish to utilize Career Options Day are encouraged to attend as Exhibitors. Many companies </w:t>
      </w:r>
      <w:r w:rsidR="005E1C08">
        <w:rPr>
          <w:b/>
          <w:color w:val="000000"/>
          <w:sz w:val="32"/>
          <w:szCs w:val="32"/>
        </w:rPr>
        <w:t xml:space="preserve">for </w:t>
      </w:r>
      <w:r w:rsidR="00F53A53">
        <w:rPr>
          <w:b/>
          <w:color w:val="000000"/>
          <w:sz w:val="32"/>
          <w:szCs w:val="32"/>
        </w:rPr>
        <w:t>30</w:t>
      </w:r>
      <w:r w:rsidRPr="00D027CD">
        <w:rPr>
          <w:b/>
          <w:color w:val="000000"/>
          <w:sz w:val="32"/>
          <w:szCs w:val="32"/>
        </w:rPr>
        <w:t xml:space="preserve"> years reported their experience as being </w:t>
      </w:r>
      <w:r w:rsidR="00F53A53">
        <w:rPr>
          <w:b/>
          <w:color w:val="000000"/>
          <w:sz w:val="32"/>
          <w:szCs w:val="32"/>
        </w:rPr>
        <w:t>highly productive</w:t>
      </w:r>
      <w:r w:rsidRPr="00D027CD">
        <w:rPr>
          <w:b/>
          <w:color w:val="000000"/>
          <w:sz w:val="32"/>
          <w:szCs w:val="32"/>
        </w:rPr>
        <w:t xml:space="preserve"> for </w:t>
      </w:r>
      <w:r w:rsidRPr="00E4677A">
        <w:rPr>
          <w:b/>
          <w:color w:val="000000"/>
          <w:sz w:val="32"/>
          <w:szCs w:val="32"/>
          <w:u w:val="single"/>
        </w:rPr>
        <w:t>Recruitment</w:t>
      </w:r>
      <w:r w:rsidRPr="00D027CD">
        <w:rPr>
          <w:b/>
          <w:color w:val="000000"/>
          <w:sz w:val="32"/>
          <w:szCs w:val="32"/>
        </w:rPr>
        <w:t xml:space="preserve"> for current and future hiring endeavors, </w:t>
      </w:r>
      <w:r w:rsidRPr="00E4677A">
        <w:rPr>
          <w:b/>
          <w:color w:val="000000"/>
          <w:sz w:val="32"/>
          <w:szCs w:val="32"/>
          <w:u w:val="single"/>
        </w:rPr>
        <w:t>Public Relations</w:t>
      </w:r>
      <w:r w:rsidRPr="00D027CD">
        <w:rPr>
          <w:b/>
          <w:color w:val="000000"/>
          <w:sz w:val="32"/>
          <w:szCs w:val="32"/>
        </w:rPr>
        <w:t xml:space="preserve">, as well as to collaborate with people and organizations on their efforts on </w:t>
      </w:r>
      <w:r w:rsidR="00E4677A">
        <w:rPr>
          <w:b/>
          <w:color w:val="000000"/>
          <w:sz w:val="32"/>
          <w:szCs w:val="32"/>
        </w:rPr>
        <w:t>i</w:t>
      </w:r>
      <w:r w:rsidRPr="00E4677A">
        <w:rPr>
          <w:b/>
          <w:color w:val="000000"/>
          <w:sz w:val="32"/>
          <w:szCs w:val="32"/>
        </w:rPr>
        <w:t>nclusion</w:t>
      </w:r>
      <w:r w:rsidRPr="00D027CD">
        <w:rPr>
          <w:b/>
          <w:color w:val="000000"/>
          <w:sz w:val="32"/>
          <w:szCs w:val="32"/>
        </w:rPr>
        <w:t xml:space="preserve"> of people with disabilities in their workforce.</w:t>
      </w:r>
      <w:r w:rsidR="000F1542" w:rsidRPr="00D027CD">
        <w:rPr>
          <w:b/>
          <w:color w:val="000000"/>
          <w:sz w:val="32"/>
          <w:szCs w:val="32"/>
        </w:rPr>
        <w:t xml:space="preserve"> Graduates of JFK sponsored training programs such as the Laboratory Assistant and </w:t>
      </w:r>
      <w:r w:rsidR="00EC4F43">
        <w:rPr>
          <w:b/>
          <w:color w:val="000000"/>
          <w:sz w:val="32"/>
          <w:szCs w:val="32"/>
        </w:rPr>
        <w:t>Computer Applications Training P</w:t>
      </w:r>
      <w:r w:rsidR="000F1542" w:rsidRPr="00D027CD">
        <w:rPr>
          <w:b/>
          <w:color w:val="000000"/>
          <w:sz w:val="32"/>
          <w:szCs w:val="32"/>
        </w:rPr>
        <w:t xml:space="preserve">rograms will be present. </w:t>
      </w:r>
      <w:r w:rsidR="00D027CD" w:rsidRPr="00D027CD">
        <w:rPr>
          <w:b/>
          <w:color w:val="000000"/>
          <w:sz w:val="32"/>
          <w:szCs w:val="32"/>
        </w:rPr>
        <w:t xml:space="preserve">Others attending </w:t>
      </w:r>
      <w:r w:rsidR="000F1542" w:rsidRPr="00D027CD">
        <w:rPr>
          <w:b/>
          <w:color w:val="000000"/>
          <w:sz w:val="32"/>
          <w:szCs w:val="32"/>
        </w:rPr>
        <w:t>include young adults and adult workers that have participated in the JFK Career Development Program.</w:t>
      </w:r>
      <w:r w:rsidR="00D027CD" w:rsidRPr="00D027CD">
        <w:rPr>
          <w:b/>
          <w:color w:val="000000"/>
          <w:sz w:val="32"/>
          <w:szCs w:val="32"/>
        </w:rPr>
        <w:t xml:space="preserve"> Table fee/hot</w:t>
      </w:r>
      <w:r w:rsidR="00D027CD">
        <w:rPr>
          <w:b/>
          <w:color w:val="000000"/>
          <w:sz w:val="32"/>
          <w:szCs w:val="32"/>
        </w:rPr>
        <w:t xml:space="preserve"> </w:t>
      </w:r>
      <w:r w:rsidR="00D027CD" w:rsidRPr="00D027CD">
        <w:rPr>
          <w:b/>
          <w:color w:val="000000"/>
          <w:sz w:val="32"/>
          <w:szCs w:val="32"/>
        </w:rPr>
        <w:t>breakfast included: $175.</w:t>
      </w:r>
      <w:r w:rsidR="00E14A7B">
        <w:rPr>
          <w:b/>
          <w:color w:val="000000"/>
          <w:sz w:val="32"/>
          <w:szCs w:val="32"/>
        </w:rPr>
        <w:t>*</w:t>
      </w:r>
      <w:r w:rsidR="00E83A36">
        <w:rPr>
          <w:b/>
          <w:color w:val="000000"/>
          <w:sz w:val="32"/>
          <w:szCs w:val="32"/>
        </w:rPr>
        <w:t xml:space="preserve"> </w:t>
      </w:r>
      <w:r w:rsidR="00E83A36" w:rsidRPr="00E14A7B">
        <w:rPr>
          <w:b/>
          <w:color w:val="000000"/>
          <w:sz w:val="32"/>
          <w:szCs w:val="32"/>
        </w:rPr>
        <w:t xml:space="preserve">contact </w:t>
      </w:r>
      <w:hyperlink r:id="rId17" w:history="1">
        <w:r w:rsidR="00D36EB0" w:rsidRPr="005B12B0">
          <w:rPr>
            <w:rStyle w:val="Hyperlink"/>
            <w:sz w:val="26"/>
            <w:szCs w:val="26"/>
          </w:rPr>
          <w:t>AIwashyna@jfkhealth.org</w:t>
        </w:r>
      </w:hyperlink>
      <w:r w:rsidR="00E83A36" w:rsidRPr="00E14A7B">
        <w:rPr>
          <w:b/>
          <w:color w:val="000000"/>
          <w:sz w:val="32"/>
          <w:szCs w:val="32"/>
        </w:rPr>
        <w:t>to receive Registration</w:t>
      </w:r>
      <w:r w:rsidR="0078000E">
        <w:rPr>
          <w:b/>
          <w:color w:val="000000"/>
          <w:sz w:val="32"/>
          <w:szCs w:val="32"/>
        </w:rPr>
        <w:t xml:space="preserve"> </w:t>
      </w:r>
      <w:r w:rsidR="00E83A36" w:rsidRPr="00E14A7B">
        <w:rPr>
          <w:b/>
          <w:color w:val="000000"/>
          <w:sz w:val="32"/>
          <w:szCs w:val="32"/>
        </w:rPr>
        <w:t xml:space="preserve">forms. Further information can be obtained by calling </w:t>
      </w:r>
      <w:r w:rsidR="00947C2C">
        <w:rPr>
          <w:b/>
          <w:color w:val="000000"/>
          <w:sz w:val="32"/>
          <w:szCs w:val="32"/>
        </w:rPr>
        <w:t>Celie Iwashyna</w:t>
      </w:r>
      <w:r w:rsidR="00E83A36" w:rsidRPr="00E14A7B">
        <w:rPr>
          <w:b/>
          <w:color w:val="000000"/>
          <w:sz w:val="32"/>
          <w:szCs w:val="32"/>
        </w:rPr>
        <w:t xml:space="preserve"> at </w:t>
      </w:r>
      <w:r w:rsidR="0078000E">
        <w:rPr>
          <w:b/>
          <w:color w:val="000000"/>
          <w:sz w:val="32"/>
          <w:szCs w:val="32"/>
        </w:rPr>
        <w:t xml:space="preserve">  </w:t>
      </w:r>
    </w:p>
    <w:p w:rsidR="008D23EE" w:rsidRDefault="00E83A36" w:rsidP="002E7E94">
      <w:pPr>
        <w:spacing w:line="192" w:lineRule="auto"/>
        <w:ind w:left="-720" w:right="-1080"/>
        <w:rPr>
          <w:b/>
          <w:bCs/>
          <w:color w:val="000000"/>
          <w:sz w:val="24"/>
        </w:rPr>
      </w:pPr>
      <w:r w:rsidRPr="00E14A7B">
        <w:rPr>
          <w:b/>
          <w:color w:val="000000"/>
          <w:sz w:val="32"/>
          <w:szCs w:val="32"/>
        </w:rPr>
        <w:t>732-321-7069.</w:t>
      </w:r>
      <w:r w:rsidR="008D23EE">
        <w:rPr>
          <w:b/>
          <w:bCs/>
          <w:color w:val="000000"/>
          <w:sz w:val="24"/>
        </w:rPr>
        <w:t xml:space="preserve"> </w:t>
      </w:r>
    </w:p>
    <w:p w:rsidR="008D23EE" w:rsidRDefault="008D23EE" w:rsidP="008D23EE">
      <w:pPr>
        <w:rPr>
          <w:b/>
          <w:bCs/>
          <w:color w:val="000000"/>
          <w:sz w:val="24"/>
        </w:rPr>
      </w:pPr>
    </w:p>
    <w:p w:rsidR="002E7E94" w:rsidRDefault="002E7E94" w:rsidP="008D23EE">
      <w:pPr>
        <w:ind w:left="5760" w:firstLine="720"/>
        <w:rPr>
          <w:color w:val="000000"/>
          <w:sz w:val="24"/>
          <w:u w:val="single"/>
        </w:rPr>
      </w:pPr>
    </w:p>
    <w:p w:rsidR="002E7E94" w:rsidRDefault="002E7E94" w:rsidP="008D23EE">
      <w:pPr>
        <w:ind w:left="5760" w:firstLine="720"/>
        <w:rPr>
          <w:color w:val="000000"/>
          <w:sz w:val="24"/>
          <w:u w:val="single"/>
        </w:rPr>
      </w:pPr>
    </w:p>
    <w:p w:rsidR="002E7E94" w:rsidRDefault="002E7E94" w:rsidP="008D23EE">
      <w:pPr>
        <w:ind w:left="5760" w:firstLine="720"/>
        <w:rPr>
          <w:color w:val="000000"/>
          <w:sz w:val="24"/>
          <w:u w:val="single"/>
        </w:rPr>
      </w:pPr>
    </w:p>
    <w:p w:rsidR="00EC4F43" w:rsidRDefault="005E59E4" w:rsidP="002E7E94">
      <w:pPr>
        <w:rPr>
          <w:color w:val="000000"/>
          <w:sz w:val="40"/>
          <w:szCs w:val="40"/>
          <w:u w:val="single"/>
        </w:rPr>
      </w:pPr>
      <w:r>
        <w:rPr>
          <w:color w:val="000000"/>
          <w:sz w:val="40"/>
          <w:szCs w:val="40"/>
          <w:u w:val="single"/>
        </w:rPr>
        <w:t xml:space="preserve"> </w:t>
      </w:r>
    </w:p>
    <w:p w:rsidR="00D36EB0" w:rsidRDefault="00D36EB0" w:rsidP="002E7E94">
      <w:pPr>
        <w:rPr>
          <w:b/>
          <w:color w:val="000000"/>
          <w:sz w:val="36"/>
          <w:szCs w:val="36"/>
          <w:u w:val="single"/>
        </w:rPr>
      </w:pPr>
    </w:p>
    <w:p w:rsidR="002E7E94" w:rsidRPr="008B2F51" w:rsidRDefault="002E7E94" w:rsidP="002E7E94">
      <w:pPr>
        <w:rPr>
          <w:b/>
          <w:color w:val="000000"/>
          <w:sz w:val="36"/>
          <w:szCs w:val="36"/>
          <w:u w:val="single"/>
        </w:rPr>
      </w:pPr>
      <w:r w:rsidRPr="008B2F51">
        <w:rPr>
          <w:b/>
          <w:color w:val="000000"/>
          <w:sz w:val="36"/>
          <w:szCs w:val="36"/>
          <w:u w:val="single"/>
        </w:rPr>
        <w:t>JFK CAREER OPTIONS DAY REGISTRATION</w:t>
      </w:r>
      <w:r w:rsidR="00310689">
        <w:rPr>
          <w:b/>
          <w:color w:val="000000"/>
          <w:sz w:val="36"/>
          <w:szCs w:val="36"/>
          <w:u w:val="single"/>
        </w:rPr>
        <w:t>, 4/4/14</w:t>
      </w:r>
    </w:p>
    <w:p w:rsidR="002E7E94" w:rsidRDefault="002E7E94" w:rsidP="008D23EE">
      <w:pPr>
        <w:ind w:left="5760" w:firstLine="720"/>
        <w:rPr>
          <w:color w:val="000000"/>
          <w:sz w:val="24"/>
          <w:u w:val="single"/>
        </w:rPr>
      </w:pPr>
    </w:p>
    <w:p w:rsidR="002E7E94" w:rsidRDefault="002E7E94" w:rsidP="008D23EE">
      <w:pPr>
        <w:ind w:left="5760" w:firstLine="720"/>
        <w:rPr>
          <w:color w:val="000000"/>
          <w:sz w:val="24"/>
          <w:u w:val="single"/>
        </w:rPr>
      </w:pPr>
    </w:p>
    <w:p w:rsidR="002E7E94" w:rsidRDefault="002E7E94" w:rsidP="008D23EE">
      <w:pPr>
        <w:ind w:left="5760" w:firstLine="720"/>
        <w:rPr>
          <w:color w:val="000000"/>
          <w:sz w:val="24"/>
          <w:u w:val="single"/>
        </w:rPr>
      </w:pPr>
    </w:p>
    <w:p w:rsidR="008D23EE" w:rsidRPr="005A774E" w:rsidRDefault="008D23EE" w:rsidP="008D23EE">
      <w:pPr>
        <w:ind w:left="5760" w:firstLine="720"/>
        <w:rPr>
          <w:color w:val="000000"/>
          <w:sz w:val="24"/>
          <w:u w:val="single"/>
        </w:rPr>
      </w:pPr>
      <w:r w:rsidRPr="005A774E">
        <w:rPr>
          <w:color w:val="000000"/>
          <w:sz w:val="24"/>
          <w:u w:val="single"/>
        </w:rPr>
        <w:t>Return to:</w:t>
      </w:r>
    </w:p>
    <w:p w:rsidR="008D23EE" w:rsidRDefault="008D23EE" w:rsidP="008D23EE">
      <w:pPr>
        <w:rPr>
          <w:color w:val="000000"/>
          <w:sz w:val="24"/>
        </w:rPr>
      </w:pPr>
      <w:r>
        <w:rPr>
          <w:color w:val="000000"/>
          <w:sz w:val="24"/>
        </w:rPr>
        <w:t xml:space="preserve">                                                                                                       </w:t>
      </w:r>
      <w:r w:rsidR="00947C2C">
        <w:rPr>
          <w:color w:val="000000"/>
          <w:sz w:val="24"/>
        </w:rPr>
        <w:t>Celie Iwashyna</w:t>
      </w:r>
    </w:p>
    <w:p w:rsidR="008D23EE" w:rsidRDefault="008D23EE" w:rsidP="008D23EE">
      <w:pPr>
        <w:rPr>
          <w:color w:val="000000"/>
          <w:sz w:val="24"/>
        </w:rPr>
      </w:pPr>
      <w:r>
        <w:rPr>
          <w:color w:val="000000"/>
          <w:sz w:val="24"/>
        </w:rPr>
        <w:t xml:space="preserve">                                                                                                       Vocational Rehabilitation.</w:t>
      </w:r>
    </w:p>
    <w:p w:rsidR="008D23EE" w:rsidRDefault="008D23EE" w:rsidP="008D23EE">
      <w:pPr>
        <w:rPr>
          <w:color w:val="000000"/>
          <w:sz w:val="24"/>
        </w:rPr>
      </w:pPr>
      <w:r>
        <w:rPr>
          <w:color w:val="000000"/>
          <w:sz w:val="24"/>
        </w:rPr>
        <w:t xml:space="preserve">                                                                                                       JFK-Johnson Rehab. Institute</w:t>
      </w:r>
    </w:p>
    <w:p w:rsidR="008D23EE" w:rsidRDefault="008D23EE" w:rsidP="008D23EE">
      <w:pPr>
        <w:rPr>
          <w:color w:val="000000"/>
          <w:sz w:val="24"/>
        </w:rPr>
      </w:pPr>
      <w:r>
        <w:rPr>
          <w:color w:val="000000"/>
          <w:sz w:val="24"/>
        </w:rPr>
        <w:t xml:space="preserve">                                                                                                       65 James Street</w:t>
      </w:r>
    </w:p>
    <w:p w:rsidR="008D23EE" w:rsidRDefault="008D23EE" w:rsidP="008D23EE">
      <w:pPr>
        <w:rPr>
          <w:color w:val="000000"/>
          <w:sz w:val="24"/>
        </w:rPr>
      </w:pPr>
      <w:r>
        <w:rPr>
          <w:color w:val="000000"/>
          <w:sz w:val="24"/>
        </w:rPr>
        <w:t xml:space="preserve">                                                                                                       Edison, N.J. 08818-3059</w:t>
      </w:r>
    </w:p>
    <w:p w:rsidR="00D36EB0" w:rsidRDefault="00D36EB0" w:rsidP="008D23EE">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732-321-7069</w:t>
      </w:r>
    </w:p>
    <w:p w:rsidR="008D23EE" w:rsidRDefault="008D23EE" w:rsidP="008D23EE">
      <w:pPr>
        <w:rPr>
          <w:b/>
          <w:bCs/>
          <w:color w:val="000000"/>
          <w:sz w:val="24"/>
        </w:rPr>
      </w:pPr>
      <w:r>
        <w:rPr>
          <w:color w:val="000000"/>
          <w:sz w:val="24"/>
        </w:rPr>
        <w:t xml:space="preserve">                                                                                                       </w:t>
      </w:r>
      <w:r>
        <w:rPr>
          <w:b/>
          <w:bCs/>
          <w:color w:val="000000"/>
          <w:sz w:val="24"/>
        </w:rPr>
        <w:t>OR FAX to 732-767-2925</w:t>
      </w:r>
    </w:p>
    <w:p w:rsidR="008D23EE" w:rsidRDefault="008D23EE" w:rsidP="00D36EB0">
      <w:pPr>
        <w:ind w:left="6480"/>
        <w:rPr>
          <w:b/>
          <w:bCs/>
          <w:color w:val="000000"/>
          <w:sz w:val="24"/>
        </w:rPr>
      </w:pPr>
      <w:r>
        <w:rPr>
          <w:b/>
          <w:bCs/>
          <w:color w:val="000000"/>
          <w:sz w:val="24"/>
        </w:rPr>
        <w:t xml:space="preserve">Email: </w:t>
      </w:r>
      <w:r w:rsidR="00D36EB0">
        <w:rPr>
          <w:b/>
          <w:bCs/>
          <w:color w:val="000000"/>
          <w:sz w:val="24"/>
        </w:rPr>
        <w:t xml:space="preserve">                </w:t>
      </w:r>
      <w:hyperlink r:id="rId18" w:history="1">
        <w:r w:rsidR="00D36EB0" w:rsidRPr="005B12B0">
          <w:rPr>
            <w:rStyle w:val="Hyperlink"/>
            <w:sz w:val="26"/>
            <w:szCs w:val="26"/>
          </w:rPr>
          <w:t>AIwashyna@jfkhealth.org</w:t>
        </w:r>
      </w:hyperlink>
    </w:p>
    <w:p w:rsidR="008D23EE" w:rsidRDefault="008D23EE" w:rsidP="008D23EE">
      <w:pPr>
        <w:rPr>
          <w:color w:val="000000"/>
          <w:sz w:val="24"/>
        </w:rPr>
      </w:pPr>
    </w:p>
    <w:p w:rsidR="008D23EE" w:rsidRDefault="008D23EE" w:rsidP="008D23EE">
      <w:pPr>
        <w:rPr>
          <w:b/>
          <w:bCs/>
          <w:color w:val="000000"/>
          <w:sz w:val="24"/>
        </w:rPr>
      </w:pPr>
      <w:r>
        <w:rPr>
          <w:color w:val="000000"/>
          <w:sz w:val="24"/>
        </w:rPr>
        <w:t>____________________________________________________________________________</w:t>
      </w:r>
    </w:p>
    <w:p w:rsidR="008D23EE" w:rsidRDefault="008D23EE" w:rsidP="008D23EE">
      <w:pPr>
        <w:rPr>
          <w:color w:val="000000"/>
          <w:sz w:val="24"/>
        </w:rPr>
      </w:pPr>
      <w:r>
        <w:rPr>
          <w:color w:val="000000"/>
          <w:sz w:val="24"/>
        </w:rPr>
        <w:t>Name of Company                              Address</w:t>
      </w:r>
    </w:p>
    <w:p w:rsidR="008D23EE" w:rsidRDefault="008D23EE" w:rsidP="008D23EE">
      <w:pPr>
        <w:rPr>
          <w:color w:val="000000"/>
          <w:sz w:val="24"/>
        </w:rPr>
      </w:pPr>
    </w:p>
    <w:p w:rsidR="008D23EE" w:rsidRDefault="008D23EE" w:rsidP="008D23EE">
      <w:pPr>
        <w:rPr>
          <w:color w:val="000000"/>
          <w:sz w:val="24"/>
        </w:rPr>
      </w:pPr>
      <w:r>
        <w:rPr>
          <w:color w:val="000000"/>
          <w:sz w:val="24"/>
        </w:rPr>
        <w:t>____________________________________________________________________________</w:t>
      </w:r>
    </w:p>
    <w:p w:rsidR="008D23EE" w:rsidRDefault="008D23EE" w:rsidP="008D23EE">
      <w:pPr>
        <w:rPr>
          <w:color w:val="000000"/>
          <w:sz w:val="24"/>
        </w:rPr>
      </w:pPr>
      <w:r>
        <w:rPr>
          <w:color w:val="000000"/>
          <w:sz w:val="24"/>
        </w:rPr>
        <w:t>Contact Person                                 Telephone No.</w:t>
      </w:r>
      <w:r>
        <w:rPr>
          <w:color w:val="000000"/>
          <w:sz w:val="24"/>
        </w:rPr>
        <w:tab/>
      </w:r>
      <w:r>
        <w:rPr>
          <w:color w:val="000000"/>
          <w:sz w:val="24"/>
        </w:rPr>
        <w:tab/>
      </w:r>
      <w:r>
        <w:rPr>
          <w:color w:val="000000"/>
          <w:sz w:val="24"/>
        </w:rPr>
        <w:tab/>
        <w:t>email address</w:t>
      </w:r>
    </w:p>
    <w:p w:rsidR="008D23EE" w:rsidRDefault="008D23EE" w:rsidP="008D23EE">
      <w:pPr>
        <w:rPr>
          <w:color w:val="000000"/>
          <w:sz w:val="24"/>
        </w:rPr>
      </w:pPr>
    </w:p>
    <w:p w:rsidR="008D23EE" w:rsidRDefault="008D23EE" w:rsidP="008D23EE">
      <w:pPr>
        <w:rPr>
          <w:color w:val="000000"/>
          <w:sz w:val="24"/>
        </w:rPr>
      </w:pPr>
      <w:r>
        <w:rPr>
          <w:color w:val="000000"/>
          <w:sz w:val="24"/>
        </w:rPr>
        <w:t>_____________________________________________________________________________</w:t>
      </w:r>
    </w:p>
    <w:p w:rsidR="008D23EE" w:rsidRDefault="008D23EE" w:rsidP="008D23EE">
      <w:pPr>
        <w:rPr>
          <w:color w:val="000000"/>
          <w:sz w:val="24"/>
        </w:rPr>
      </w:pPr>
      <w:r>
        <w:rPr>
          <w:color w:val="000000"/>
          <w:sz w:val="24"/>
        </w:rPr>
        <w:t>Position/Title</w:t>
      </w:r>
    </w:p>
    <w:p w:rsidR="008D23EE" w:rsidRDefault="008D23EE" w:rsidP="008D23EE">
      <w:pPr>
        <w:rPr>
          <w:color w:val="000000"/>
          <w:sz w:val="24"/>
        </w:rPr>
      </w:pPr>
    </w:p>
    <w:p w:rsidR="008D23EE" w:rsidRDefault="008D23EE" w:rsidP="008D23EE">
      <w:pPr>
        <w:rPr>
          <w:color w:val="000000"/>
          <w:sz w:val="24"/>
        </w:rPr>
      </w:pPr>
      <w:r>
        <w:rPr>
          <w:color w:val="000000"/>
          <w:sz w:val="24"/>
        </w:rPr>
        <w:t>_____________________________________________________________________________</w:t>
      </w:r>
    </w:p>
    <w:p w:rsidR="008D23EE" w:rsidRDefault="008D23EE" w:rsidP="008D23EE">
      <w:pPr>
        <w:rPr>
          <w:color w:val="000000"/>
          <w:sz w:val="24"/>
        </w:rPr>
      </w:pPr>
      <w:r>
        <w:rPr>
          <w:color w:val="000000"/>
          <w:sz w:val="24"/>
        </w:rPr>
        <w:t>Person in Charge of Exhibit</w:t>
      </w:r>
    </w:p>
    <w:p w:rsidR="008D23EE" w:rsidRDefault="008D23EE" w:rsidP="008D23EE">
      <w:pPr>
        <w:rPr>
          <w:color w:val="000000"/>
          <w:sz w:val="24"/>
        </w:rPr>
      </w:pPr>
    </w:p>
    <w:p w:rsidR="008D23EE" w:rsidRDefault="008D23EE" w:rsidP="008D23EE">
      <w:pPr>
        <w:rPr>
          <w:color w:val="000000"/>
          <w:sz w:val="24"/>
        </w:rPr>
      </w:pPr>
      <w:r>
        <w:rPr>
          <w:color w:val="000000"/>
          <w:sz w:val="24"/>
        </w:rPr>
        <w:t>Provided for each exhibitor:</w:t>
      </w:r>
    </w:p>
    <w:p w:rsidR="008D23EE" w:rsidRDefault="0096332D" w:rsidP="008D23EE">
      <w:pPr>
        <w:rPr>
          <w:color w:val="000000"/>
          <w:sz w:val="24"/>
        </w:rPr>
      </w:pPr>
      <w:r>
        <w:rPr>
          <w:color w:val="000000"/>
          <w:sz w:val="24"/>
        </w:rPr>
        <w:t>One 8</w:t>
      </w:r>
      <w:r w:rsidR="008D23EE">
        <w:rPr>
          <w:color w:val="000000"/>
          <w:sz w:val="24"/>
        </w:rPr>
        <w:t xml:space="preserve"> ft table, table covering, 2 chairs, Wi</w:t>
      </w:r>
      <w:r w:rsidR="006B1156">
        <w:rPr>
          <w:color w:val="000000"/>
          <w:sz w:val="24"/>
        </w:rPr>
        <w:t>-</w:t>
      </w:r>
      <w:r w:rsidR="008D23EE">
        <w:rPr>
          <w:color w:val="000000"/>
          <w:sz w:val="24"/>
        </w:rPr>
        <w:t>Fi and table sign</w:t>
      </w:r>
    </w:p>
    <w:p w:rsidR="008D23EE" w:rsidRDefault="008D23EE" w:rsidP="008D23EE">
      <w:pPr>
        <w:rPr>
          <w:color w:val="000000"/>
          <w:sz w:val="24"/>
        </w:rPr>
      </w:pPr>
    </w:p>
    <w:p w:rsidR="008D23EE" w:rsidRDefault="008D23EE" w:rsidP="008D23EE">
      <w:pPr>
        <w:rPr>
          <w:color w:val="000000"/>
          <w:sz w:val="24"/>
        </w:rPr>
      </w:pPr>
      <w:r>
        <w:rPr>
          <w:color w:val="000000"/>
          <w:sz w:val="24"/>
        </w:rPr>
        <w:t>ADDITIONAL REQUIREMENTS?</w:t>
      </w:r>
    </w:p>
    <w:p w:rsidR="008D23EE" w:rsidRDefault="008D23EE" w:rsidP="008D23EE">
      <w:pPr>
        <w:rPr>
          <w:color w:val="000000"/>
          <w:sz w:val="24"/>
        </w:rPr>
      </w:pPr>
    </w:p>
    <w:p w:rsidR="008D23EE" w:rsidRDefault="008D23EE" w:rsidP="008D23EE">
      <w:pPr>
        <w:numPr>
          <w:ilvl w:val="0"/>
          <w:numId w:val="11"/>
        </w:numPr>
        <w:rPr>
          <w:color w:val="000000"/>
          <w:sz w:val="24"/>
        </w:rPr>
      </w:pPr>
      <w:r>
        <w:rPr>
          <w:color w:val="000000"/>
          <w:sz w:val="24"/>
        </w:rPr>
        <w:t>Tables_____</w:t>
      </w:r>
    </w:p>
    <w:p w:rsidR="008D23EE" w:rsidRDefault="008D23EE" w:rsidP="008D23EE">
      <w:pPr>
        <w:numPr>
          <w:ilvl w:val="0"/>
          <w:numId w:val="11"/>
        </w:numPr>
        <w:rPr>
          <w:color w:val="000000"/>
          <w:sz w:val="24"/>
        </w:rPr>
      </w:pPr>
      <w:r>
        <w:rPr>
          <w:color w:val="000000"/>
          <w:sz w:val="24"/>
        </w:rPr>
        <w:t>Chairs________</w:t>
      </w:r>
    </w:p>
    <w:p w:rsidR="008D23EE" w:rsidRDefault="008D23EE" w:rsidP="008D23EE">
      <w:pPr>
        <w:numPr>
          <w:ilvl w:val="0"/>
          <w:numId w:val="11"/>
        </w:numPr>
        <w:rPr>
          <w:color w:val="000000"/>
          <w:sz w:val="24"/>
        </w:rPr>
      </w:pPr>
      <w:r>
        <w:rPr>
          <w:color w:val="000000"/>
          <w:sz w:val="24"/>
        </w:rPr>
        <w:t>Floor Space________</w:t>
      </w:r>
    </w:p>
    <w:p w:rsidR="008D23EE" w:rsidRDefault="008D23EE" w:rsidP="008D23EE">
      <w:pPr>
        <w:numPr>
          <w:ilvl w:val="0"/>
          <w:numId w:val="11"/>
        </w:numPr>
        <w:rPr>
          <w:color w:val="000000"/>
          <w:sz w:val="24"/>
        </w:rPr>
      </w:pPr>
      <w:r>
        <w:rPr>
          <w:color w:val="000000"/>
          <w:sz w:val="24"/>
        </w:rPr>
        <w:t>Electricity________</w:t>
      </w:r>
    </w:p>
    <w:p w:rsidR="008D23EE" w:rsidRDefault="008D23EE" w:rsidP="008D23EE">
      <w:pPr>
        <w:numPr>
          <w:ilvl w:val="0"/>
          <w:numId w:val="11"/>
        </w:numPr>
        <w:rPr>
          <w:color w:val="000000"/>
          <w:sz w:val="24"/>
        </w:rPr>
      </w:pPr>
      <w:r>
        <w:rPr>
          <w:color w:val="000000"/>
          <w:sz w:val="24"/>
        </w:rPr>
        <w:t>Other__________</w:t>
      </w:r>
    </w:p>
    <w:p w:rsidR="008D23EE" w:rsidRDefault="008D23EE" w:rsidP="008D23EE">
      <w:pPr>
        <w:rPr>
          <w:color w:val="000000"/>
          <w:sz w:val="24"/>
        </w:rPr>
      </w:pPr>
      <w:r>
        <w:rPr>
          <w:color w:val="000000"/>
          <w:sz w:val="24"/>
        </w:rPr>
        <w:t>______________________________________________________________________________</w:t>
      </w:r>
    </w:p>
    <w:p w:rsidR="008D23EE" w:rsidRDefault="008D23EE" w:rsidP="008D23EE">
      <w:pPr>
        <w:rPr>
          <w:color w:val="000000"/>
          <w:sz w:val="24"/>
        </w:rPr>
      </w:pPr>
      <w:r w:rsidRPr="00B01422">
        <w:rPr>
          <w:b/>
          <w:bCs/>
          <w:i/>
          <w:color w:val="000000"/>
          <w:sz w:val="24"/>
        </w:rPr>
        <w:t>**</w:t>
      </w:r>
      <w:r w:rsidRPr="00B01422">
        <w:rPr>
          <w:i/>
          <w:color w:val="000000"/>
          <w:sz w:val="24"/>
        </w:rPr>
        <w:t xml:space="preserve">Please make out your $175 check payable to </w:t>
      </w:r>
      <w:r w:rsidR="0096332D">
        <w:rPr>
          <w:i/>
          <w:color w:val="000000"/>
          <w:sz w:val="24"/>
        </w:rPr>
        <w:t>JFK Vocational Rehabilitation Dept., mem</w:t>
      </w:r>
      <w:r w:rsidR="00EC4F43">
        <w:rPr>
          <w:i/>
          <w:color w:val="000000"/>
          <w:sz w:val="24"/>
        </w:rPr>
        <w:t>o</w:t>
      </w:r>
      <w:r w:rsidRPr="00B01422">
        <w:rPr>
          <w:i/>
          <w:color w:val="000000"/>
          <w:sz w:val="24"/>
        </w:rPr>
        <w:t>“Career Options Day” and enclose it with your registration form</w:t>
      </w:r>
    </w:p>
    <w:p w:rsidR="00310689" w:rsidRDefault="00310689" w:rsidP="00D36EB0">
      <w:pPr>
        <w:jc w:val="center"/>
        <w:rPr>
          <w:b/>
          <w:bCs/>
          <w:color w:val="000000"/>
          <w:sz w:val="24"/>
        </w:rPr>
      </w:pPr>
    </w:p>
    <w:p w:rsidR="008D23EE" w:rsidRDefault="008D23EE" w:rsidP="00D36EB0">
      <w:pPr>
        <w:jc w:val="center"/>
        <w:rPr>
          <w:b/>
          <w:color w:val="000000"/>
          <w:sz w:val="32"/>
          <w:szCs w:val="32"/>
        </w:rPr>
      </w:pPr>
      <w:r>
        <w:rPr>
          <w:b/>
          <w:bCs/>
          <w:color w:val="000000"/>
          <w:sz w:val="24"/>
        </w:rPr>
        <w:t xml:space="preserve">***NOTE:  </w:t>
      </w:r>
      <w:r>
        <w:rPr>
          <w:color w:val="000000"/>
          <w:sz w:val="24"/>
        </w:rPr>
        <w:t xml:space="preserve"> </w:t>
      </w:r>
      <w:r>
        <w:rPr>
          <w:b/>
          <w:bCs/>
          <w:color w:val="000000"/>
          <w:sz w:val="24"/>
        </w:rPr>
        <w:t>CAREER OPTIONS DAY IS HELD AT THE JFK CONFERENCE AND FITNESS CENTER, 70 JAMES STREET, EDISON, N.J. 08818</w:t>
      </w:r>
    </w:p>
    <w:p w:rsidR="008D23EE" w:rsidRDefault="008D23EE" w:rsidP="00BE6C71">
      <w:pPr>
        <w:spacing w:line="192" w:lineRule="auto"/>
        <w:ind w:left="-720" w:right="-1080"/>
        <w:rPr>
          <w:b/>
          <w:color w:val="000000"/>
          <w:sz w:val="32"/>
          <w:szCs w:val="32"/>
        </w:rPr>
      </w:pPr>
    </w:p>
    <w:p w:rsidR="008D23EE" w:rsidRDefault="008D23EE" w:rsidP="00BE6C71">
      <w:pPr>
        <w:spacing w:line="192" w:lineRule="auto"/>
        <w:ind w:left="-720" w:right="-1080"/>
        <w:rPr>
          <w:b/>
          <w:color w:val="000000"/>
          <w:sz w:val="32"/>
          <w:szCs w:val="32"/>
        </w:rPr>
      </w:pPr>
    </w:p>
    <w:sectPr w:rsidR="008D23EE" w:rsidSect="008165B9">
      <w:endnotePr>
        <w:numFmt w:val="decimal"/>
      </w:endnotePr>
      <w:pgSz w:w="12240" w:h="15840" w:code="1"/>
      <w:pgMar w:top="360" w:right="1440" w:bottom="274" w:left="1440" w:header="360" w:footer="274" w:gutter="0"/>
      <w:pgBorders w:offsetFrom="page">
        <w:top w:val="outset" w:sz="6" w:space="24" w:color="auto"/>
        <w:left w:val="outset" w:sz="6" w:space="24" w:color="auto"/>
        <w:bottom w:val="inset" w:sz="6" w:space="24" w:color="auto"/>
        <w:right w:val="inset"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atrix OCR A Extended">
    <w:panose1 w:val="02010500020102010303"/>
    <w:charset w:val="00"/>
    <w:family w:val="auto"/>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pt;height:44pt" o:bullet="t">
        <v:imagedata r:id="rId1" o:title="MCDD01795_0000[1]"/>
      </v:shape>
    </w:pict>
  </w:numPicBullet>
  <w:abstractNum w:abstractNumId="0">
    <w:nsid w:val="1B316A27"/>
    <w:multiLevelType w:val="hybridMultilevel"/>
    <w:tmpl w:val="760AFD80"/>
    <w:lvl w:ilvl="0" w:tplc="BF8E63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955E55"/>
    <w:multiLevelType w:val="hybridMultilevel"/>
    <w:tmpl w:val="28B4101E"/>
    <w:lvl w:ilvl="0" w:tplc="23246C9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7094202"/>
    <w:multiLevelType w:val="hybridMultilevel"/>
    <w:tmpl w:val="27ECF9A4"/>
    <w:lvl w:ilvl="0" w:tplc="BF8E63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D069D5"/>
    <w:multiLevelType w:val="hybridMultilevel"/>
    <w:tmpl w:val="C66CD908"/>
    <w:lvl w:ilvl="0" w:tplc="8272E4AC">
      <w:start w:val="1"/>
      <w:numFmt w:val="bullet"/>
      <w:lvlText w:val=""/>
      <w:lvlPicBulletId w:val="0"/>
      <w:lvlJc w:val="left"/>
      <w:pPr>
        <w:tabs>
          <w:tab w:val="num" w:pos="720"/>
        </w:tabs>
        <w:ind w:left="720" w:hanging="360"/>
      </w:pPr>
      <w:rPr>
        <w:rFonts w:ascii="Symbol" w:hAnsi="Symbol" w:hint="default"/>
      </w:rPr>
    </w:lvl>
    <w:lvl w:ilvl="1" w:tplc="1D92ED78" w:tentative="1">
      <w:start w:val="1"/>
      <w:numFmt w:val="bullet"/>
      <w:lvlText w:val=""/>
      <w:lvlJc w:val="left"/>
      <w:pPr>
        <w:tabs>
          <w:tab w:val="num" w:pos="1440"/>
        </w:tabs>
        <w:ind w:left="1440" w:hanging="360"/>
      </w:pPr>
      <w:rPr>
        <w:rFonts w:ascii="Symbol" w:hAnsi="Symbol" w:hint="default"/>
      </w:rPr>
    </w:lvl>
    <w:lvl w:ilvl="2" w:tplc="ADB0BA8C" w:tentative="1">
      <w:start w:val="1"/>
      <w:numFmt w:val="bullet"/>
      <w:lvlText w:val=""/>
      <w:lvlJc w:val="left"/>
      <w:pPr>
        <w:tabs>
          <w:tab w:val="num" w:pos="2160"/>
        </w:tabs>
        <w:ind w:left="2160" w:hanging="360"/>
      </w:pPr>
      <w:rPr>
        <w:rFonts w:ascii="Symbol" w:hAnsi="Symbol" w:hint="default"/>
      </w:rPr>
    </w:lvl>
    <w:lvl w:ilvl="3" w:tplc="0C16EF34" w:tentative="1">
      <w:start w:val="1"/>
      <w:numFmt w:val="bullet"/>
      <w:lvlText w:val=""/>
      <w:lvlJc w:val="left"/>
      <w:pPr>
        <w:tabs>
          <w:tab w:val="num" w:pos="2880"/>
        </w:tabs>
        <w:ind w:left="2880" w:hanging="360"/>
      </w:pPr>
      <w:rPr>
        <w:rFonts w:ascii="Symbol" w:hAnsi="Symbol" w:hint="default"/>
      </w:rPr>
    </w:lvl>
    <w:lvl w:ilvl="4" w:tplc="49E2D51E" w:tentative="1">
      <w:start w:val="1"/>
      <w:numFmt w:val="bullet"/>
      <w:lvlText w:val=""/>
      <w:lvlJc w:val="left"/>
      <w:pPr>
        <w:tabs>
          <w:tab w:val="num" w:pos="3600"/>
        </w:tabs>
        <w:ind w:left="3600" w:hanging="360"/>
      </w:pPr>
      <w:rPr>
        <w:rFonts w:ascii="Symbol" w:hAnsi="Symbol" w:hint="default"/>
      </w:rPr>
    </w:lvl>
    <w:lvl w:ilvl="5" w:tplc="7F265E7A" w:tentative="1">
      <w:start w:val="1"/>
      <w:numFmt w:val="bullet"/>
      <w:lvlText w:val=""/>
      <w:lvlJc w:val="left"/>
      <w:pPr>
        <w:tabs>
          <w:tab w:val="num" w:pos="4320"/>
        </w:tabs>
        <w:ind w:left="4320" w:hanging="360"/>
      </w:pPr>
      <w:rPr>
        <w:rFonts w:ascii="Symbol" w:hAnsi="Symbol" w:hint="default"/>
      </w:rPr>
    </w:lvl>
    <w:lvl w:ilvl="6" w:tplc="D91CC01E" w:tentative="1">
      <w:start w:val="1"/>
      <w:numFmt w:val="bullet"/>
      <w:lvlText w:val=""/>
      <w:lvlJc w:val="left"/>
      <w:pPr>
        <w:tabs>
          <w:tab w:val="num" w:pos="5040"/>
        </w:tabs>
        <w:ind w:left="5040" w:hanging="360"/>
      </w:pPr>
      <w:rPr>
        <w:rFonts w:ascii="Symbol" w:hAnsi="Symbol" w:hint="default"/>
      </w:rPr>
    </w:lvl>
    <w:lvl w:ilvl="7" w:tplc="E2DA553C" w:tentative="1">
      <w:start w:val="1"/>
      <w:numFmt w:val="bullet"/>
      <w:lvlText w:val=""/>
      <w:lvlJc w:val="left"/>
      <w:pPr>
        <w:tabs>
          <w:tab w:val="num" w:pos="5760"/>
        </w:tabs>
        <w:ind w:left="5760" w:hanging="360"/>
      </w:pPr>
      <w:rPr>
        <w:rFonts w:ascii="Symbol" w:hAnsi="Symbol" w:hint="default"/>
      </w:rPr>
    </w:lvl>
    <w:lvl w:ilvl="8" w:tplc="579A1186" w:tentative="1">
      <w:start w:val="1"/>
      <w:numFmt w:val="bullet"/>
      <w:lvlText w:val=""/>
      <w:lvlJc w:val="left"/>
      <w:pPr>
        <w:tabs>
          <w:tab w:val="num" w:pos="6480"/>
        </w:tabs>
        <w:ind w:left="6480" w:hanging="360"/>
      </w:pPr>
      <w:rPr>
        <w:rFonts w:ascii="Symbol" w:hAnsi="Symbol" w:hint="default"/>
      </w:rPr>
    </w:lvl>
  </w:abstractNum>
  <w:abstractNum w:abstractNumId="4">
    <w:nsid w:val="30335FF5"/>
    <w:multiLevelType w:val="hybridMultilevel"/>
    <w:tmpl w:val="2B9A05A6"/>
    <w:lvl w:ilvl="0" w:tplc="BF8E63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1525A0"/>
    <w:multiLevelType w:val="multilevel"/>
    <w:tmpl w:val="27ECF9A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7260A4"/>
    <w:multiLevelType w:val="hybridMultilevel"/>
    <w:tmpl w:val="000E5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E0D91"/>
    <w:multiLevelType w:val="multilevel"/>
    <w:tmpl w:val="2B9A05A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213238"/>
    <w:multiLevelType w:val="hybridMultilevel"/>
    <w:tmpl w:val="9B0E0976"/>
    <w:lvl w:ilvl="0" w:tplc="7EE6DFFE">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7036F42"/>
    <w:multiLevelType w:val="hybridMultilevel"/>
    <w:tmpl w:val="720EEAC0"/>
    <w:lvl w:ilvl="0" w:tplc="3E9EAD6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7BC03D1D"/>
    <w:multiLevelType w:val="hybridMultilevel"/>
    <w:tmpl w:val="6ECAC7B8"/>
    <w:lvl w:ilvl="0" w:tplc="42CAB3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10"/>
  </w:num>
  <w:num w:numId="8">
    <w:abstractNumId w:val="9"/>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BE"/>
    <w:rsid w:val="00004B49"/>
    <w:rsid w:val="0001477E"/>
    <w:rsid w:val="00046263"/>
    <w:rsid w:val="00074ACB"/>
    <w:rsid w:val="00076D39"/>
    <w:rsid w:val="000806B5"/>
    <w:rsid w:val="000B16A9"/>
    <w:rsid w:val="000F1542"/>
    <w:rsid w:val="000F6F04"/>
    <w:rsid w:val="001063DE"/>
    <w:rsid w:val="001310A3"/>
    <w:rsid w:val="00163D98"/>
    <w:rsid w:val="0016560B"/>
    <w:rsid w:val="00170F4D"/>
    <w:rsid w:val="0017478F"/>
    <w:rsid w:val="001A20EB"/>
    <w:rsid w:val="001B37F2"/>
    <w:rsid w:val="001C6356"/>
    <w:rsid w:val="001E43BE"/>
    <w:rsid w:val="002441CD"/>
    <w:rsid w:val="00281102"/>
    <w:rsid w:val="002E3C98"/>
    <w:rsid w:val="002E7E94"/>
    <w:rsid w:val="002F0698"/>
    <w:rsid w:val="002F3853"/>
    <w:rsid w:val="00310689"/>
    <w:rsid w:val="003142B8"/>
    <w:rsid w:val="00316588"/>
    <w:rsid w:val="00323981"/>
    <w:rsid w:val="00330C0F"/>
    <w:rsid w:val="0036410E"/>
    <w:rsid w:val="003B56B8"/>
    <w:rsid w:val="003E3A3B"/>
    <w:rsid w:val="003F0EA4"/>
    <w:rsid w:val="003F155C"/>
    <w:rsid w:val="00412790"/>
    <w:rsid w:val="00420F83"/>
    <w:rsid w:val="0044491E"/>
    <w:rsid w:val="00475B1B"/>
    <w:rsid w:val="0049210B"/>
    <w:rsid w:val="004A4A59"/>
    <w:rsid w:val="004B1DB8"/>
    <w:rsid w:val="005174C2"/>
    <w:rsid w:val="00533688"/>
    <w:rsid w:val="005435D0"/>
    <w:rsid w:val="00575F80"/>
    <w:rsid w:val="005A3072"/>
    <w:rsid w:val="005C117B"/>
    <w:rsid w:val="005C2130"/>
    <w:rsid w:val="005C224B"/>
    <w:rsid w:val="005C330B"/>
    <w:rsid w:val="005E1C08"/>
    <w:rsid w:val="005E59E4"/>
    <w:rsid w:val="005E5E9F"/>
    <w:rsid w:val="00600AB4"/>
    <w:rsid w:val="006022F8"/>
    <w:rsid w:val="00605FB9"/>
    <w:rsid w:val="006149EC"/>
    <w:rsid w:val="006153A4"/>
    <w:rsid w:val="006231DC"/>
    <w:rsid w:val="00652A58"/>
    <w:rsid w:val="00662CFC"/>
    <w:rsid w:val="006715C4"/>
    <w:rsid w:val="0067677D"/>
    <w:rsid w:val="006840BC"/>
    <w:rsid w:val="006B1156"/>
    <w:rsid w:val="006B1774"/>
    <w:rsid w:val="006C458F"/>
    <w:rsid w:val="00700D53"/>
    <w:rsid w:val="0070177F"/>
    <w:rsid w:val="00703464"/>
    <w:rsid w:val="00710A63"/>
    <w:rsid w:val="0071399A"/>
    <w:rsid w:val="0071709D"/>
    <w:rsid w:val="007218E8"/>
    <w:rsid w:val="00740200"/>
    <w:rsid w:val="007465EB"/>
    <w:rsid w:val="00764A84"/>
    <w:rsid w:val="0077292E"/>
    <w:rsid w:val="0078000E"/>
    <w:rsid w:val="007846F8"/>
    <w:rsid w:val="007901AB"/>
    <w:rsid w:val="00790336"/>
    <w:rsid w:val="007942E2"/>
    <w:rsid w:val="0079511A"/>
    <w:rsid w:val="00796DA2"/>
    <w:rsid w:val="007C04DA"/>
    <w:rsid w:val="007C7F0F"/>
    <w:rsid w:val="007D1C73"/>
    <w:rsid w:val="007E18BE"/>
    <w:rsid w:val="007E5C14"/>
    <w:rsid w:val="007F07C0"/>
    <w:rsid w:val="007F2824"/>
    <w:rsid w:val="008076EC"/>
    <w:rsid w:val="008165B9"/>
    <w:rsid w:val="00831CAF"/>
    <w:rsid w:val="00845A22"/>
    <w:rsid w:val="00847CC0"/>
    <w:rsid w:val="0085102D"/>
    <w:rsid w:val="008764E1"/>
    <w:rsid w:val="008866BB"/>
    <w:rsid w:val="00887057"/>
    <w:rsid w:val="00890EAB"/>
    <w:rsid w:val="008B2F51"/>
    <w:rsid w:val="008D23EE"/>
    <w:rsid w:val="008D6448"/>
    <w:rsid w:val="008F6CFB"/>
    <w:rsid w:val="00903944"/>
    <w:rsid w:val="00915748"/>
    <w:rsid w:val="00921EF3"/>
    <w:rsid w:val="00947C2C"/>
    <w:rsid w:val="0096332D"/>
    <w:rsid w:val="00980787"/>
    <w:rsid w:val="009A554F"/>
    <w:rsid w:val="009A7544"/>
    <w:rsid w:val="009C2D30"/>
    <w:rsid w:val="009E3498"/>
    <w:rsid w:val="009E5B41"/>
    <w:rsid w:val="00A14294"/>
    <w:rsid w:val="00A14C7B"/>
    <w:rsid w:val="00A16ECD"/>
    <w:rsid w:val="00A22758"/>
    <w:rsid w:val="00A24B87"/>
    <w:rsid w:val="00AC13C6"/>
    <w:rsid w:val="00AC56E9"/>
    <w:rsid w:val="00AE113A"/>
    <w:rsid w:val="00AE6300"/>
    <w:rsid w:val="00AF01A7"/>
    <w:rsid w:val="00AF36FC"/>
    <w:rsid w:val="00B305AB"/>
    <w:rsid w:val="00B365E4"/>
    <w:rsid w:val="00B402AA"/>
    <w:rsid w:val="00B41DE3"/>
    <w:rsid w:val="00B446C1"/>
    <w:rsid w:val="00B60AFA"/>
    <w:rsid w:val="00B92035"/>
    <w:rsid w:val="00B92C34"/>
    <w:rsid w:val="00BA62E8"/>
    <w:rsid w:val="00BB6A6D"/>
    <w:rsid w:val="00BC3D24"/>
    <w:rsid w:val="00BE6C71"/>
    <w:rsid w:val="00BF63FB"/>
    <w:rsid w:val="00C20315"/>
    <w:rsid w:val="00C2255D"/>
    <w:rsid w:val="00C24929"/>
    <w:rsid w:val="00C25C55"/>
    <w:rsid w:val="00C321BE"/>
    <w:rsid w:val="00C36C38"/>
    <w:rsid w:val="00C44A3E"/>
    <w:rsid w:val="00C5458E"/>
    <w:rsid w:val="00C62180"/>
    <w:rsid w:val="00C748C3"/>
    <w:rsid w:val="00CC04AE"/>
    <w:rsid w:val="00CE4B20"/>
    <w:rsid w:val="00CE5BD9"/>
    <w:rsid w:val="00CF3FA8"/>
    <w:rsid w:val="00D027CD"/>
    <w:rsid w:val="00D049E1"/>
    <w:rsid w:val="00D36EB0"/>
    <w:rsid w:val="00D74478"/>
    <w:rsid w:val="00D90423"/>
    <w:rsid w:val="00D94317"/>
    <w:rsid w:val="00D96005"/>
    <w:rsid w:val="00DA0178"/>
    <w:rsid w:val="00DB66DB"/>
    <w:rsid w:val="00DC0C61"/>
    <w:rsid w:val="00DC3250"/>
    <w:rsid w:val="00DD40B0"/>
    <w:rsid w:val="00DD4C34"/>
    <w:rsid w:val="00DF3218"/>
    <w:rsid w:val="00E14A7B"/>
    <w:rsid w:val="00E312A7"/>
    <w:rsid w:val="00E3498B"/>
    <w:rsid w:val="00E4677A"/>
    <w:rsid w:val="00E83A36"/>
    <w:rsid w:val="00EC4F43"/>
    <w:rsid w:val="00ED7E7C"/>
    <w:rsid w:val="00EF3F66"/>
    <w:rsid w:val="00F13F8C"/>
    <w:rsid w:val="00F269A6"/>
    <w:rsid w:val="00F53A53"/>
    <w:rsid w:val="00F70F10"/>
    <w:rsid w:val="00F87528"/>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ffc">
      <v:fill color="#ffc" color2="#f99" focus="100%" type="gradient"/>
      <v:shadow color="#868686"/>
      <o:extrusion v:ext="view" backdepth="18pt" color="#06c" on="t" viewpoint="-34.72222mm" viewpointorigin="-.5" skewangle="-45" brightness="10000f" lightposition="0,-50000" lightlevel="44000f" lightposition2="0,50000" lightlevel2="24000f"/>
      <o:colormru v:ext="edit" colors="#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line="192" w:lineRule="auto"/>
      <w:ind w:left="-1080" w:right="-1080"/>
      <w:jc w:val="center"/>
      <w:outlineLvl w:val="0"/>
    </w:pPr>
    <w:rPr>
      <w:rFonts w:ascii="Impact" w:hAnsi="Impact"/>
      <w:b/>
      <w:bCs/>
      <w:color w:val="000000"/>
      <w:sz w:val="72"/>
      <w:szCs w:val="72"/>
      <w:u w:val="single"/>
    </w:rPr>
  </w:style>
  <w:style w:type="paragraph" w:styleId="Heading2">
    <w:name w:val="heading 2"/>
    <w:basedOn w:val="Normal"/>
    <w:next w:val="Normal"/>
    <w:qFormat/>
    <w:pPr>
      <w:keepNext/>
      <w:ind w:left="-1080" w:right="-1080"/>
      <w:jc w:val="center"/>
      <w:outlineLvl w:val="1"/>
    </w:pPr>
    <w:rPr>
      <w:color w:val="000000"/>
      <w:sz w:val="48"/>
      <w:szCs w:val="48"/>
    </w:rPr>
  </w:style>
  <w:style w:type="paragraph" w:styleId="Heading3">
    <w:name w:val="heading 3"/>
    <w:basedOn w:val="Normal"/>
    <w:next w:val="Normal"/>
    <w:qFormat/>
    <w:pPr>
      <w:keepNext/>
      <w:spacing w:line="192" w:lineRule="auto"/>
      <w:ind w:left="-1080" w:right="-1080"/>
      <w:jc w:val="center"/>
      <w:outlineLvl w:val="2"/>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BE6C71"/>
    <w:rPr>
      <w:color w:val="0000FF"/>
      <w:u w:val="single"/>
    </w:rPr>
  </w:style>
  <w:style w:type="paragraph" w:styleId="BalloonText">
    <w:name w:val="Balloon Text"/>
    <w:basedOn w:val="Normal"/>
    <w:link w:val="BalloonTextChar"/>
    <w:rsid w:val="00662CFC"/>
    <w:rPr>
      <w:rFonts w:ascii="Tahoma" w:hAnsi="Tahoma" w:cs="Tahoma"/>
      <w:sz w:val="16"/>
      <w:szCs w:val="16"/>
    </w:rPr>
  </w:style>
  <w:style w:type="character" w:customStyle="1" w:styleId="BalloonTextChar">
    <w:name w:val="Balloon Text Char"/>
    <w:link w:val="BalloonText"/>
    <w:rsid w:val="0066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line="192" w:lineRule="auto"/>
      <w:ind w:left="-1080" w:right="-1080"/>
      <w:jc w:val="center"/>
      <w:outlineLvl w:val="0"/>
    </w:pPr>
    <w:rPr>
      <w:rFonts w:ascii="Impact" w:hAnsi="Impact"/>
      <w:b/>
      <w:bCs/>
      <w:color w:val="000000"/>
      <w:sz w:val="72"/>
      <w:szCs w:val="72"/>
      <w:u w:val="single"/>
    </w:rPr>
  </w:style>
  <w:style w:type="paragraph" w:styleId="Heading2">
    <w:name w:val="heading 2"/>
    <w:basedOn w:val="Normal"/>
    <w:next w:val="Normal"/>
    <w:qFormat/>
    <w:pPr>
      <w:keepNext/>
      <w:ind w:left="-1080" w:right="-1080"/>
      <w:jc w:val="center"/>
      <w:outlineLvl w:val="1"/>
    </w:pPr>
    <w:rPr>
      <w:color w:val="000000"/>
      <w:sz w:val="48"/>
      <w:szCs w:val="48"/>
    </w:rPr>
  </w:style>
  <w:style w:type="paragraph" w:styleId="Heading3">
    <w:name w:val="heading 3"/>
    <w:basedOn w:val="Normal"/>
    <w:next w:val="Normal"/>
    <w:qFormat/>
    <w:pPr>
      <w:keepNext/>
      <w:spacing w:line="192" w:lineRule="auto"/>
      <w:ind w:left="-1080" w:right="-1080"/>
      <w:jc w:val="center"/>
      <w:outlineLvl w:val="2"/>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BE6C71"/>
    <w:rPr>
      <w:color w:val="0000FF"/>
      <w:u w:val="single"/>
    </w:rPr>
  </w:style>
  <w:style w:type="paragraph" w:styleId="BalloonText">
    <w:name w:val="Balloon Text"/>
    <w:basedOn w:val="Normal"/>
    <w:link w:val="BalloonTextChar"/>
    <w:rsid w:val="00662CFC"/>
    <w:rPr>
      <w:rFonts w:ascii="Tahoma" w:hAnsi="Tahoma" w:cs="Tahoma"/>
      <w:sz w:val="16"/>
      <w:szCs w:val="16"/>
    </w:rPr>
  </w:style>
  <w:style w:type="character" w:customStyle="1" w:styleId="BalloonTextChar">
    <w:name w:val="Balloon Text Char"/>
    <w:link w:val="BalloonText"/>
    <w:rsid w:val="0066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hyperlink" Target="mailto:AIwashyna@jfkhealth.org" TargetMode="External"/><Relationship Id="rId3" Type="http://schemas.openxmlformats.org/officeDocument/2006/relationships/styles" Target="styles.xml"/><Relationship Id="rId7" Type="http://schemas.openxmlformats.org/officeDocument/2006/relationships/hyperlink" Target="http://www.dol.gov/ofccp/regs/compliance/factsheets/Sec_503_508c.pdf" TargetMode="External"/><Relationship Id="rId12" Type="http://schemas.openxmlformats.org/officeDocument/2006/relationships/image" Target="media/image5.wmf"/><Relationship Id="rId17" Type="http://schemas.openxmlformats.org/officeDocument/2006/relationships/hyperlink" Target="mailto:AIwashyna@jfkhealth.org" TargetMode="External"/><Relationship Id="rId2" Type="http://schemas.openxmlformats.org/officeDocument/2006/relationships/numbering" Target="numbering.xml"/><Relationship Id="rId16" Type="http://schemas.openxmlformats.org/officeDocument/2006/relationships/hyperlink" Target="mailto:AIwashyna@jfkheal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AIwashyna@jfkhealth.or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5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5EDE-0097-447A-86B0-C7DA7677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445BC5B2</Template>
  <TotalTime>125</TotalTime>
  <Pages>4</Pages>
  <Words>848</Words>
  <Characters>6621</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On April 25, 2001</vt:lpstr>
    </vt:vector>
  </TitlesOfParts>
  <Company>SOLARIS HEALTH SYSTEM</Company>
  <LinksUpToDate>false</LinksUpToDate>
  <CharactersWithSpaces>7455</CharactersWithSpaces>
  <SharedDoc>false</SharedDoc>
  <HLinks>
    <vt:vector size="30" baseType="variant">
      <vt:variant>
        <vt:i4>7798851</vt:i4>
      </vt:variant>
      <vt:variant>
        <vt:i4>12</vt:i4>
      </vt:variant>
      <vt:variant>
        <vt:i4>0</vt:i4>
      </vt:variant>
      <vt:variant>
        <vt:i4>5</vt:i4>
      </vt:variant>
      <vt:variant>
        <vt:lpwstr>mailto:AIwashyna@jfkhealth.org</vt:lpwstr>
      </vt:variant>
      <vt:variant>
        <vt:lpwstr/>
      </vt:variant>
      <vt:variant>
        <vt:i4>7798851</vt:i4>
      </vt:variant>
      <vt:variant>
        <vt:i4>9</vt:i4>
      </vt:variant>
      <vt:variant>
        <vt:i4>0</vt:i4>
      </vt:variant>
      <vt:variant>
        <vt:i4>5</vt:i4>
      </vt:variant>
      <vt:variant>
        <vt:lpwstr>mailto:AIwashyna@jfkhealth.org</vt:lpwstr>
      </vt:variant>
      <vt:variant>
        <vt:lpwstr/>
      </vt:variant>
      <vt:variant>
        <vt:i4>7798851</vt:i4>
      </vt:variant>
      <vt:variant>
        <vt:i4>6</vt:i4>
      </vt:variant>
      <vt:variant>
        <vt:i4>0</vt:i4>
      </vt:variant>
      <vt:variant>
        <vt:i4>5</vt:i4>
      </vt:variant>
      <vt:variant>
        <vt:lpwstr>mailto:AIwashyna@jfkhealth.org</vt:lpwstr>
      </vt:variant>
      <vt:variant>
        <vt:lpwstr/>
      </vt:variant>
      <vt:variant>
        <vt:i4>7798851</vt:i4>
      </vt:variant>
      <vt:variant>
        <vt:i4>3</vt:i4>
      </vt:variant>
      <vt:variant>
        <vt:i4>0</vt:i4>
      </vt:variant>
      <vt:variant>
        <vt:i4>5</vt:i4>
      </vt:variant>
      <vt:variant>
        <vt:lpwstr>mailto:AIwashyna@jfkhealth.org</vt:lpwstr>
      </vt:variant>
      <vt:variant>
        <vt:lpwstr/>
      </vt:variant>
      <vt:variant>
        <vt:i4>5308440</vt:i4>
      </vt:variant>
      <vt:variant>
        <vt:i4>0</vt:i4>
      </vt:variant>
      <vt:variant>
        <vt:i4>0</vt:i4>
      </vt:variant>
      <vt:variant>
        <vt:i4>5</vt:i4>
      </vt:variant>
      <vt:variant>
        <vt:lpwstr>http://www.dol.gov/ofccp/regs/compliance/factsheets/Sec_503_508c.pdf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April 25, 2001</dc:title>
  <dc:creator>Solaris Health System</dc:creator>
  <cp:lastModifiedBy>Pollack, Charles</cp:lastModifiedBy>
  <cp:revision>6</cp:revision>
  <cp:lastPrinted>2014-02-14T17:15:00Z</cp:lastPrinted>
  <dcterms:created xsi:type="dcterms:W3CDTF">2014-01-24T02:50:00Z</dcterms:created>
  <dcterms:modified xsi:type="dcterms:W3CDTF">2014-02-14T17:17:00Z</dcterms:modified>
</cp:coreProperties>
</file>